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F96" w:rsidRPr="00867F96" w:rsidRDefault="00867F96" w:rsidP="00867F96">
      <w:pPr>
        <w:shd w:val="clear" w:color="auto" w:fill="FFFFFF"/>
        <w:spacing w:after="0" w:line="240" w:lineRule="auto"/>
        <w:jc w:val="both"/>
        <w:rPr>
          <w:rFonts w:ascii="Tahoma" w:eastAsia="Times New Roman" w:hAnsi="Tahoma" w:cs="Tahoma"/>
          <w:b/>
          <w:bCs/>
          <w:color w:val="00335C"/>
          <w:sz w:val="24"/>
          <w:szCs w:val="24"/>
          <w:lang w:eastAsia="ru-RU"/>
        </w:rPr>
      </w:pPr>
      <w:r w:rsidRPr="00867F96">
        <w:rPr>
          <w:rFonts w:ascii="Tahoma" w:eastAsia="Times New Roman" w:hAnsi="Tahoma" w:cs="Tahoma"/>
          <w:b/>
          <w:bCs/>
          <w:color w:val="00335C"/>
          <w:sz w:val="24"/>
          <w:szCs w:val="24"/>
          <w:lang w:eastAsia="ru-RU"/>
        </w:rPr>
        <w:t>Річна звітність емітента</w:t>
      </w: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9232"/>
        <w:gridCol w:w="4868"/>
      </w:tblGrid>
      <w:tr w:rsidR="00867F96" w:rsidRPr="00867F96" w:rsidTr="00867F96">
        <w:tc>
          <w:tcPr>
            <w:tcW w:w="0" w:type="auto"/>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Times New Roman" w:eastAsia="Times New Roman" w:hAnsi="Times New Roman" w:cs="Times New Roman"/>
                <w:b/>
                <w:bCs/>
                <w:sz w:val="24"/>
                <w:szCs w:val="24"/>
                <w:lang w:eastAsia="ru-RU"/>
              </w:rPr>
            </w:pPr>
            <w:r w:rsidRPr="00867F96">
              <w:rPr>
                <w:rFonts w:ascii="Times New Roman" w:eastAsia="Times New Roman" w:hAnsi="Times New Roman" w:cs="Times New Roman"/>
                <w:b/>
                <w:bCs/>
                <w:sz w:val="24"/>
                <w:szCs w:val="24"/>
                <w:lang w:eastAsia="ru-RU"/>
              </w:rPr>
              <w:t>Код за ЄДРПОУ емітента:</w:t>
            </w:r>
          </w:p>
        </w:tc>
        <w:tc>
          <w:tcPr>
            <w:tcW w:w="0" w:type="auto"/>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Times New Roman" w:eastAsia="Times New Roman" w:hAnsi="Times New Roman" w:cs="Times New Roman"/>
                <w:sz w:val="24"/>
                <w:szCs w:val="24"/>
                <w:lang w:eastAsia="ru-RU"/>
              </w:rPr>
            </w:pPr>
            <w:r w:rsidRPr="00867F96">
              <w:rPr>
                <w:rFonts w:ascii="Times New Roman" w:eastAsia="Times New Roman" w:hAnsi="Times New Roman" w:cs="Times New Roman"/>
                <w:sz w:val="24"/>
                <w:szCs w:val="24"/>
                <w:lang w:eastAsia="ru-RU"/>
              </w:rPr>
              <w:t>13706150</w:t>
            </w:r>
          </w:p>
        </w:tc>
      </w:tr>
      <w:tr w:rsidR="00867F96" w:rsidRPr="00867F96" w:rsidTr="00867F96">
        <w:tc>
          <w:tcPr>
            <w:tcW w:w="0" w:type="auto"/>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Times New Roman" w:eastAsia="Times New Roman" w:hAnsi="Times New Roman" w:cs="Times New Roman"/>
                <w:b/>
                <w:bCs/>
                <w:sz w:val="24"/>
                <w:szCs w:val="24"/>
                <w:lang w:eastAsia="ru-RU"/>
              </w:rPr>
            </w:pPr>
            <w:r w:rsidRPr="00867F96">
              <w:rPr>
                <w:rFonts w:ascii="Times New Roman" w:eastAsia="Times New Roman" w:hAnsi="Times New Roman" w:cs="Times New Roman"/>
                <w:b/>
                <w:bCs/>
                <w:sz w:val="24"/>
                <w:szCs w:val="24"/>
                <w:lang w:eastAsia="ru-RU"/>
              </w:rPr>
              <w:t>Повне найменування емітента:</w:t>
            </w:r>
          </w:p>
        </w:tc>
        <w:tc>
          <w:tcPr>
            <w:tcW w:w="0" w:type="auto"/>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Times New Roman" w:eastAsia="Times New Roman" w:hAnsi="Times New Roman" w:cs="Times New Roman"/>
                <w:sz w:val="24"/>
                <w:szCs w:val="24"/>
                <w:lang w:eastAsia="ru-RU"/>
              </w:rPr>
            </w:pPr>
            <w:r w:rsidRPr="00867F96">
              <w:rPr>
                <w:rFonts w:ascii="Times New Roman" w:eastAsia="Times New Roman" w:hAnsi="Times New Roman" w:cs="Times New Roman"/>
                <w:sz w:val="24"/>
                <w:szCs w:val="24"/>
                <w:lang w:eastAsia="ru-RU"/>
              </w:rPr>
              <w:t>АТ "Екогазсервіс"</w:t>
            </w:r>
          </w:p>
        </w:tc>
      </w:tr>
      <w:tr w:rsidR="00867F96" w:rsidRPr="00867F96" w:rsidTr="00867F96">
        <w:tc>
          <w:tcPr>
            <w:tcW w:w="0" w:type="auto"/>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Times New Roman" w:eastAsia="Times New Roman" w:hAnsi="Times New Roman" w:cs="Times New Roman"/>
                <w:b/>
                <w:bCs/>
                <w:sz w:val="24"/>
                <w:szCs w:val="24"/>
                <w:lang w:eastAsia="ru-RU"/>
              </w:rPr>
            </w:pPr>
            <w:r w:rsidRPr="00867F96">
              <w:rPr>
                <w:rFonts w:ascii="Times New Roman" w:eastAsia="Times New Roman" w:hAnsi="Times New Roman" w:cs="Times New Roman"/>
                <w:b/>
                <w:bCs/>
                <w:sz w:val="24"/>
                <w:szCs w:val="24"/>
                <w:lang w:eastAsia="ru-RU"/>
              </w:rPr>
              <w:t xml:space="preserve">Дата, </w:t>
            </w:r>
            <w:proofErr w:type="gramStart"/>
            <w:r w:rsidRPr="00867F96">
              <w:rPr>
                <w:rFonts w:ascii="Times New Roman" w:eastAsia="Times New Roman" w:hAnsi="Times New Roman" w:cs="Times New Roman"/>
                <w:b/>
                <w:bCs/>
                <w:sz w:val="24"/>
                <w:szCs w:val="24"/>
                <w:lang w:eastAsia="ru-RU"/>
              </w:rPr>
              <w:t>на яку</w:t>
            </w:r>
            <w:proofErr w:type="gramEnd"/>
            <w:r w:rsidRPr="00867F96">
              <w:rPr>
                <w:rFonts w:ascii="Times New Roman" w:eastAsia="Times New Roman" w:hAnsi="Times New Roman" w:cs="Times New Roman"/>
                <w:b/>
                <w:bCs/>
                <w:sz w:val="24"/>
                <w:szCs w:val="24"/>
                <w:lang w:eastAsia="ru-RU"/>
              </w:rPr>
              <w:t xml:space="preserve"> складено інформацію:</w:t>
            </w:r>
          </w:p>
        </w:tc>
        <w:tc>
          <w:tcPr>
            <w:tcW w:w="0" w:type="auto"/>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Times New Roman" w:eastAsia="Times New Roman" w:hAnsi="Times New Roman" w:cs="Times New Roman"/>
                <w:sz w:val="24"/>
                <w:szCs w:val="24"/>
                <w:lang w:eastAsia="ru-RU"/>
              </w:rPr>
            </w:pPr>
            <w:r w:rsidRPr="00867F96">
              <w:rPr>
                <w:rFonts w:ascii="Times New Roman" w:eastAsia="Times New Roman" w:hAnsi="Times New Roman" w:cs="Times New Roman"/>
                <w:sz w:val="24"/>
                <w:szCs w:val="24"/>
                <w:lang w:eastAsia="ru-RU"/>
              </w:rPr>
              <w:t>31.12.2017</w:t>
            </w:r>
          </w:p>
        </w:tc>
      </w:tr>
    </w:tbl>
    <w:p w:rsidR="00867F96" w:rsidRPr="00867F96" w:rsidRDefault="00867F96" w:rsidP="00867F96">
      <w:pPr>
        <w:shd w:val="clear" w:color="auto" w:fill="FFFFFF"/>
        <w:spacing w:after="0" w:line="240" w:lineRule="auto"/>
        <w:jc w:val="center"/>
        <w:outlineLvl w:val="1"/>
        <w:rPr>
          <w:rFonts w:ascii="Arial" w:eastAsia="Times New Roman" w:hAnsi="Arial" w:cs="Arial"/>
          <w:b/>
          <w:bCs/>
          <w:color w:val="00335C"/>
          <w:sz w:val="32"/>
          <w:szCs w:val="32"/>
          <w:lang w:eastAsia="ru-RU"/>
        </w:rPr>
      </w:pPr>
      <w:r w:rsidRPr="00867F96">
        <w:rPr>
          <w:rFonts w:ascii="Arial" w:eastAsia="Times New Roman" w:hAnsi="Arial" w:cs="Arial"/>
          <w:b/>
          <w:bCs/>
          <w:color w:val="00335C"/>
          <w:sz w:val="32"/>
          <w:szCs w:val="32"/>
          <w:lang w:eastAsia="ru-RU"/>
        </w:rPr>
        <w:t>Титульний аркуш</w:t>
      </w:r>
    </w:p>
    <w:tbl>
      <w:tblPr>
        <w:tblW w:w="150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5541"/>
        <w:gridCol w:w="375"/>
        <w:gridCol w:w="2451"/>
        <w:gridCol w:w="360"/>
        <w:gridCol w:w="6273"/>
      </w:tblGrid>
      <w:tr w:rsidR="00867F96" w:rsidRPr="00867F96" w:rsidTr="00867F96">
        <w:tc>
          <w:tcPr>
            <w:tcW w:w="0" w:type="auto"/>
            <w:gridSpan w:val="2"/>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Times New Roman" w:eastAsia="Times New Roman" w:hAnsi="Times New Roman" w:cs="Times New Roman"/>
                <w:sz w:val="24"/>
                <w:szCs w:val="24"/>
                <w:lang w:eastAsia="ru-RU"/>
              </w:rPr>
            </w:pPr>
            <w:r w:rsidRPr="00867F96">
              <w:rPr>
                <w:rFonts w:ascii="Times New Roman" w:eastAsia="Times New Roman" w:hAnsi="Times New Roman" w:cs="Times New Roman"/>
                <w:sz w:val="24"/>
                <w:szCs w:val="24"/>
                <w:lang w:eastAsia="ru-RU"/>
              </w:rPr>
              <w:t>09.09.2025</w:t>
            </w:r>
          </w:p>
        </w:tc>
        <w:tc>
          <w:tcPr>
            <w:tcW w:w="0" w:type="auto"/>
            <w:gridSpan w:val="3"/>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Times New Roman" w:eastAsia="Times New Roman" w:hAnsi="Times New Roman" w:cs="Times New Roman"/>
                <w:sz w:val="24"/>
                <w:szCs w:val="24"/>
                <w:lang w:eastAsia="ru-RU"/>
              </w:rPr>
            </w:pPr>
          </w:p>
        </w:tc>
      </w:tr>
      <w:tr w:rsidR="00867F96" w:rsidRPr="00867F96" w:rsidTr="00867F96">
        <w:tc>
          <w:tcPr>
            <w:tcW w:w="0" w:type="auto"/>
            <w:gridSpan w:val="2"/>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912309" w:rsidRDefault="00867F96" w:rsidP="00867F96">
            <w:pPr>
              <w:spacing w:after="300" w:line="240" w:lineRule="auto"/>
              <w:rPr>
                <w:rFonts w:ascii="Times New Roman" w:eastAsia="Times New Roman" w:hAnsi="Times New Roman" w:cs="Times New Roman"/>
                <w:sz w:val="24"/>
                <w:szCs w:val="24"/>
                <w:lang w:val="uk-UA" w:eastAsia="ru-RU"/>
              </w:rPr>
            </w:pPr>
            <w:bookmarkStart w:id="0" w:name="_GoBack"/>
            <w:bookmarkEnd w:id="0"/>
            <w:r w:rsidRPr="00867F96">
              <w:rPr>
                <w:rFonts w:ascii="Times New Roman" w:eastAsia="Times New Roman" w:hAnsi="Times New Roman" w:cs="Times New Roman"/>
                <w:sz w:val="24"/>
                <w:szCs w:val="24"/>
                <w:lang w:eastAsia="ru-RU"/>
              </w:rPr>
              <w:t>(дата реєстрації особою електронного документа)</w:t>
            </w:r>
          </w:p>
        </w:tc>
        <w:tc>
          <w:tcPr>
            <w:tcW w:w="0" w:type="auto"/>
            <w:gridSpan w:val="3"/>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Times New Roman" w:eastAsia="Times New Roman" w:hAnsi="Times New Roman" w:cs="Times New Roman"/>
                <w:sz w:val="24"/>
                <w:szCs w:val="24"/>
                <w:lang w:eastAsia="ru-RU"/>
              </w:rPr>
            </w:pPr>
          </w:p>
        </w:tc>
      </w:tr>
      <w:tr w:rsidR="00867F96" w:rsidRPr="00867F96" w:rsidTr="00867F96">
        <w:tc>
          <w:tcPr>
            <w:tcW w:w="0" w:type="auto"/>
            <w:gridSpan w:val="2"/>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Times New Roman" w:eastAsia="Times New Roman" w:hAnsi="Times New Roman" w:cs="Times New Roman"/>
                <w:sz w:val="24"/>
                <w:szCs w:val="24"/>
                <w:lang w:eastAsia="ru-RU"/>
              </w:rPr>
            </w:pPr>
            <w:r w:rsidRPr="00867F96">
              <w:rPr>
                <w:rFonts w:ascii="Times New Roman" w:eastAsia="Times New Roman" w:hAnsi="Times New Roman" w:cs="Times New Roman"/>
                <w:sz w:val="24"/>
                <w:szCs w:val="24"/>
                <w:lang w:eastAsia="ru-RU"/>
              </w:rPr>
              <w:t>№ РЗ_2017</w:t>
            </w:r>
          </w:p>
        </w:tc>
        <w:tc>
          <w:tcPr>
            <w:tcW w:w="0" w:type="auto"/>
            <w:gridSpan w:val="3"/>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Times New Roman" w:eastAsia="Times New Roman" w:hAnsi="Times New Roman" w:cs="Times New Roman"/>
                <w:sz w:val="24"/>
                <w:szCs w:val="24"/>
                <w:lang w:eastAsia="ru-RU"/>
              </w:rPr>
            </w:pPr>
          </w:p>
        </w:tc>
      </w:tr>
      <w:tr w:rsidR="00867F96" w:rsidRPr="00867F96" w:rsidTr="00867F96">
        <w:tc>
          <w:tcPr>
            <w:tcW w:w="0" w:type="auto"/>
            <w:gridSpan w:val="2"/>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Times New Roman" w:eastAsia="Times New Roman" w:hAnsi="Times New Roman" w:cs="Times New Roman"/>
                <w:sz w:val="24"/>
                <w:szCs w:val="24"/>
                <w:lang w:eastAsia="ru-RU"/>
              </w:rPr>
            </w:pPr>
            <w:r w:rsidRPr="00867F96">
              <w:rPr>
                <w:rFonts w:ascii="Times New Roman" w:eastAsia="Times New Roman" w:hAnsi="Times New Roman" w:cs="Times New Roman"/>
                <w:sz w:val="24"/>
                <w:szCs w:val="24"/>
                <w:lang w:eastAsia="ru-RU"/>
              </w:rPr>
              <w:t>(вихідний реєстраційний номер електронного документа)</w:t>
            </w:r>
          </w:p>
        </w:tc>
        <w:tc>
          <w:tcPr>
            <w:tcW w:w="0" w:type="auto"/>
            <w:gridSpan w:val="3"/>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Times New Roman" w:eastAsia="Times New Roman" w:hAnsi="Times New Roman" w:cs="Times New Roman"/>
                <w:sz w:val="24"/>
                <w:szCs w:val="24"/>
                <w:lang w:eastAsia="ru-RU"/>
              </w:rPr>
            </w:pPr>
          </w:p>
        </w:tc>
      </w:tr>
      <w:tr w:rsidR="00867F96" w:rsidRPr="00867F96" w:rsidTr="00867F96">
        <w:tc>
          <w:tcPr>
            <w:tcW w:w="0" w:type="auto"/>
            <w:gridSpan w:val="5"/>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Times New Roman" w:eastAsia="Times New Roman" w:hAnsi="Times New Roman" w:cs="Times New Roman"/>
                <w:sz w:val="20"/>
                <w:szCs w:val="20"/>
                <w:lang w:eastAsia="ru-RU"/>
              </w:rPr>
            </w:pPr>
          </w:p>
        </w:tc>
      </w:tr>
      <w:tr w:rsidR="00867F96" w:rsidRPr="00867F96" w:rsidTr="00867F96">
        <w:tc>
          <w:tcPr>
            <w:tcW w:w="0" w:type="auto"/>
            <w:gridSpan w:val="5"/>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both"/>
              <w:rPr>
                <w:rFonts w:ascii="Times New Roman" w:eastAsia="Times New Roman" w:hAnsi="Times New Roman" w:cs="Times New Roman"/>
                <w:sz w:val="24"/>
                <w:szCs w:val="24"/>
                <w:lang w:eastAsia="ru-RU"/>
              </w:rPr>
            </w:pPr>
            <w:r w:rsidRPr="00867F96">
              <w:rPr>
                <w:rFonts w:ascii="Times New Roman" w:eastAsia="Times New Roman" w:hAnsi="Times New Roman" w:cs="Times New Roman"/>
                <w:sz w:val="24"/>
                <w:szCs w:val="24"/>
                <w:lang w:eastAsia="ru-RU"/>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r w:rsidR="00867F96" w:rsidRPr="00867F96" w:rsidTr="00867F96">
        <w:tc>
          <w:tcPr>
            <w:tcW w:w="3000" w:type="dxa"/>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Times New Roman" w:eastAsia="Times New Roman" w:hAnsi="Times New Roman" w:cs="Times New Roman"/>
                <w:sz w:val="24"/>
                <w:szCs w:val="24"/>
                <w:lang w:eastAsia="ru-RU"/>
              </w:rPr>
            </w:pPr>
            <w:r w:rsidRPr="00867F96">
              <w:rPr>
                <w:rFonts w:ascii="Times New Roman" w:eastAsia="Times New Roman" w:hAnsi="Times New Roman" w:cs="Times New Roman"/>
                <w:sz w:val="24"/>
                <w:szCs w:val="24"/>
                <w:lang w:eastAsia="ru-RU"/>
              </w:rPr>
              <w:lastRenderedPageBreak/>
              <w:t>Директор</w:t>
            </w:r>
          </w:p>
        </w:tc>
        <w:tc>
          <w:tcPr>
            <w:tcW w:w="0" w:type="auto"/>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Times New Roman" w:eastAsia="Times New Roman" w:hAnsi="Times New Roman" w:cs="Times New Roman"/>
                <w:sz w:val="24"/>
                <w:szCs w:val="24"/>
                <w:lang w:eastAsia="ru-RU"/>
              </w:rPr>
            </w:pPr>
            <w:r w:rsidRPr="00867F96">
              <w:rPr>
                <w:rFonts w:ascii="Times New Roman" w:eastAsia="Times New Roman" w:hAnsi="Times New Roman" w:cs="Times New Roman"/>
                <w:sz w:val="24"/>
                <w:szCs w:val="24"/>
                <w:lang w:eastAsia="ru-RU"/>
              </w:rPr>
              <w:t> </w:t>
            </w:r>
          </w:p>
        </w:tc>
        <w:tc>
          <w:tcPr>
            <w:tcW w:w="0" w:type="auto"/>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Times New Roman" w:eastAsia="Times New Roman" w:hAnsi="Times New Roman" w:cs="Times New Roman"/>
                <w:sz w:val="24"/>
                <w:szCs w:val="24"/>
                <w:lang w:eastAsia="ru-RU"/>
              </w:rPr>
            </w:pPr>
            <w:r w:rsidRPr="00867F96">
              <w:rPr>
                <w:rFonts w:ascii="Times New Roman" w:eastAsia="Times New Roman" w:hAnsi="Times New Roman" w:cs="Times New Roman"/>
                <w:sz w:val="24"/>
                <w:szCs w:val="24"/>
                <w:lang w:eastAsia="ru-RU"/>
              </w:rPr>
              <w:t> </w:t>
            </w:r>
          </w:p>
        </w:tc>
        <w:tc>
          <w:tcPr>
            <w:tcW w:w="0" w:type="auto"/>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Times New Roman" w:eastAsia="Times New Roman" w:hAnsi="Times New Roman" w:cs="Times New Roman"/>
                <w:sz w:val="24"/>
                <w:szCs w:val="24"/>
                <w:lang w:eastAsia="ru-RU"/>
              </w:rPr>
            </w:pPr>
            <w:r w:rsidRPr="00867F96">
              <w:rPr>
                <w:rFonts w:ascii="Times New Roman" w:eastAsia="Times New Roman" w:hAnsi="Times New Roman" w:cs="Times New Roman"/>
                <w:sz w:val="24"/>
                <w:szCs w:val="24"/>
                <w:lang w:eastAsia="ru-RU"/>
              </w:rPr>
              <w:t> </w:t>
            </w:r>
          </w:p>
        </w:tc>
        <w:tc>
          <w:tcPr>
            <w:tcW w:w="3750" w:type="dxa"/>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Times New Roman" w:eastAsia="Times New Roman" w:hAnsi="Times New Roman" w:cs="Times New Roman"/>
                <w:sz w:val="24"/>
                <w:szCs w:val="24"/>
                <w:lang w:eastAsia="ru-RU"/>
              </w:rPr>
            </w:pPr>
            <w:r w:rsidRPr="00867F96">
              <w:rPr>
                <w:rFonts w:ascii="Times New Roman" w:eastAsia="Times New Roman" w:hAnsi="Times New Roman" w:cs="Times New Roman"/>
                <w:sz w:val="24"/>
                <w:szCs w:val="24"/>
                <w:lang w:eastAsia="ru-RU"/>
              </w:rPr>
              <w:t>Любота М.А.</w:t>
            </w:r>
          </w:p>
        </w:tc>
      </w:tr>
      <w:tr w:rsidR="00867F96" w:rsidRPr="00867F96" w:rsidTr="00867F96">
        <w:tc>
          <w:tcPr>
            <w:tcW w:w="0" w:type="auto"/>
            <w:tcBorders>
              <w:top w:val="single" w:sz="6" w:space="0" w:color="CCCCCC"/>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Times New Roman" w:eastAsia="Times New Roman" w:hAnsi="Times New Roman" w:cs="Times New Roman"/>
                <w:sz w:val="24"/>
                <w:szCs w:val="24"/>
                <w:lang w:eastAsia="ru-RU"/>
              </w:rPr>
            </w:pPr>
            <w:r w:rsidRPr="00867F96">
              <w:rPr>
                <w:rFonts w:ascii="Times New Roman" w:eastAsia="Times New Roman" w:hAnsi="Times New Roman" w:cs="Times New Roman"/>
                <w:sz w:val="24"/>
                <w:szCs w:val="24"/>
                <w:lang w:eastAsia="ru-RU"/>
              </w:rPr>
              <w:t>(посада)</w:t>
            </w:r>
          </w:p>
        </w:tc>
        <w:tc>
          <w:tcPr>
            <w:tcW w:w="0" w:type="auto"/>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Times New Roman" w:eastAsia="Times New Roman" w:hAnsi="Times New Roman" w:cs="Times New Roman"/>
                <w:sz w:val="24"/>
                <w:szCs w:val="24"/>
                <w:lang w:eastAsia="ru-RU"/>
              </w:rPr>
            </w:pPr>
            <w:r w:rsidRPr="00867F96">
              <w:rPr>
                <w:rFonts w:ascii="Times New Roman" w:eastAsia="Times New Roman" w:hAnsi="Times New Roman" w:cs="Times New Roman"/>
                <w:sz w:val="24"/>
                <w:szCs w:val="24"/>
                <w:lang w:eastAsia="ru-RU"/>
              </w:rPr>
              <w:t> </w:t>
            </w:r>
          </w:p>
        </w:tc>
        <w:tc>
          <w:tcPr>
            <w:tcW w:w="0" w:type="auto"/>
            <w:tcBorders>
              <w:top w:val="single" w:sz="6" w:space="0" w:color="CCCCCC"/>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Times New Roman" w:eastAsia="Times New Roman" w:hAnsi="Times New Roman" w:cs="Times New Roman"/>
                <w:sz w:val="24"/>
                <w:szCs w:val="24"/>
                <w:lang w:eastAsia="ru-RU"/>
              </w:rPr>
            </w:pPr>
            <w:r w:rsidRPr="00867F96">
              <w:rPr>
                <w:rFonts w:ascii="Times New Roman" w:eastAsia="Times New Roman" w:hAnsi="Times New Roman" w:cs="Times New Roman"/>
                <w:sz w:val="24"/>
                <w:szCs w:val="24"/>
                <w:lang w:eastAsia="ru-RU"/>
              </w:rPr>
              <w:t>(місце для накладання електронного підпису уповноваженої особи емітента/особи, яка надає забезпечення, що базується на кваліфікованому сертифікаті відкритого ключа)</w:t>
            </w:r>
          </w:p>
        </w:tc>
        <w:tc>
          <w:tcPr>
            <w:tcW w:w="0" w:type="auto"/>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Times New Roman" w:eastAsia="Times New Roman" w:hAnsi="Times New Roman" w:cs="Times New Roman"/>
                <w:sz w:val="24"/>
                <w:szCs w:val="24"/>
                <w:lang w:eastAsia="ru-RU"/>
              </w:rPr>
            </w:pPr>
            <w:r w:rsidRPr="00867F96">
              <w:rPr>
                <w:rFonts w:ascii="Times New Roman" w:eastAsia="Times New Roman" w:hAnsi="Times New Roman" w:cs="Times New Roman"/>
                <w:sz w:val="24"/>
                <w:szCs w:val="24"/>
                <w:lang w:eastAsia="ru-RU"/>
              </w:rPr>
              <w:t> </w:t>
            </w:r>
          </w:p>
        </w:tc>
        <w:tc>
          <w:tcPr>
            <w:tcW w:w="0" w:type="auto"/>
            <w:tcBorders>
              <w:top w:val="single" w:sz="6" w:space="0" w:color="CCCCCC"/>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Times New Roman" w:eastAsia="Times New Roman" w:hAnsi="Times New Roman" w:cs="Times New Roman"/>
                <w:sz w:val="24"/>
                <w:szCs w:val="24"/>
                <w:lang w:eastAsia="ru-RU"/>
              </w:rPr>
            </w:pPr>
            <w:r w:rsidRPr="00867F96">
              <w:rPr>
                <w:rFonts w:ascii="Times New Roman" w:eastAsia="Times New Roman" w:hAnsi="Times New Roman" w:cs="Times New Roman"/>
                <w:sz w:val="24"/>
                <w:szCs w:val="24"/>
                <w:lang w:eastAsia="ru-RU"/>
              </w:rPr>
              <w:t>(прізвище та ініціали керівника або уповноваженої особи)</w:t>
            </w:r>
          </w:p>
        </w:tc>
      </w:tr>
    </w:tbl>
    <w:p w:rsidR="00867F96" w:rsidRPr="00867F96" w:rsidRDefault="00867F96" w:rsidP="00867F96">
      <w:pPr>
        <w:shd w:val="clear" w:color="auto" w:fill="FFFFFF"/>
        <w:spacing w:after="0" w:line="240" w:lineRule="auto"/>
        <w:jc w:val="both"/>
        <w:rPr>
          <w:rFonts w:ascii="Arial" w:eastAsia="Times New Roman" w:hAnsi="Arial" w:cs="Arial"/>
          <w:color w:val="00335C"/>
          <w:sz w:val="18"/>
          <w:szCs w:val="18"/>
          <w:lang w:eastAsia="ru-RU"/>
        </w:rPr>
      </w:pPr>
    </w:p>
    <w:p w:rsidR="00867F96" w:rsidRPr="00867F96" w:rsidRDefault="00867F96" w:rsidP="00867F96">
      <w:pPr>
        <w:shd w:val="clear" w:color="auto" w:fill="FFFFFF"/>
        <w:spacing w:after="0" w:line="305" w:lineRule="atLeast"/>
        <w:jc w:val="center"/>
        <w:outlineLvl w:val="2"/>
        <w:rPr>
          <w:rFonts w:ascii="Arial" w:eastAsia="Times New Roman" w:hAnsi="Arial" w:cs="Arial"/>
          <w:b/>
          <w:bCs/>
          <w:color w:val="00335C"/>
          <w:sz w:val="21"/>
          <w:szCs w:val="21"/>
          <w:lang w:eastAsia="ru-RU"/>
        </w:rPr>
      </w:pPr>
      <w:r w:rsidRPr="00867F96">
        <w:rPr>
          <w:rFonts w:ascii="Arial" w:eastAsia="Times New Roman" w:hAnsi="Arial" w:cs="Arial"/>
          <w:b/>
          <w:bCs/>
          <w:color w:val="00335C"/>
          <w:sz w:val="21"/>
          <w:szCs w:val="21"/>
          <w:lang w:eastAsia="ru-RU"/>
        </w:rPr>
        <w:t>Річний звіт "АТ "Екогазсервіс"" (</w:t>
      </w:r>
      <w:proofErr w:type="gramStart"/>
      <w:r w:rsidRPr="00867F96">
        <w:rPr>
          <w:rFonts w:ascii="Arial" w:eastAsia="Times New Roman" w:hAnsi="Arial" w:cs="Arial"/>
          <w:b/>
          <w:bCs/>
          <w:color w:val="00335C"/>
          <w:sz w:val="21"/>
          <w:szCs w:val="21"/>
          <w:lang w:eastAsia="ru-RU"/>
        </w:rPr>
        <w:t>13706150)</w:t>
      </w:r>
      <w:r w:rsidRPr="00867F96">
        <w:rPr>
          <w:rFonts w:ascii="Arial" w:eastAsia="Times New Roman" w:hAnsi="Arial" w:cs="Arial"/>
          <w:b/>
          <w:bCs/>
          <w:color w:val="00335C"/>
          <w:sz w:val="21"/>
          <w:szCs w:val="21"/>
          <w:lang w:eastAsia="ru-RU"/>
        </w:rPr>
        <w:br/>
        <w:t>за</w:t>
      </w:r>
      <w:proofErr w:type="gramEnd"/>
      <w:r w:rsidRPr="00867F96">
        <w:rPr>
          <w:rFonts w:ascii="Arial" w:eastAsia="Times New Roman" w:hAnsi="Arial" w:cs="Arial"/>
          <w:b/>
          <w:bCs/>
          <w:color w:val="00335C"/>
          <w:sz w:val="21"/>
          <w:szCs w:val="21"/>
          <w:lang w:eastAsia="ru-RU"/>
        </w:rPr>
        <w:t xml:space="preserve"> 2017 рік</w:t>
      </w: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11851"/>
        <w:gridCol w:w="2249"/>
      </w:tblGrid>
      <w:tr w:rsidR="00867F96" w:rsidRPr="00867F96" w:rsidTr="00867F96">
        <w:tc>
          <w:tcPr>
            <w:tcW w:w="5259" w:type="dxa"/>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Times New Roman" w:eastAsia="Times New Roman" w:hAnsi="Times New Roman" w:cs="Times New Roman"/>
                <w:sz w:val="24"/>
                <w:szCs w:val="24"/>
                <w:lang w:eastAsia="ru-RU"/>
              </w:rPr>
            </w:pPr>
            <w:r w:rsidRPr="00867F96">
              <w:rPr>
                <w:rFonts w:ascii="Times New Roman" w:eastAsia="Times New Roman" w:hAnsi="Times New Roman" w:cs="Times New Roman"/>
                <w:sz w:val="24"/>
                <w:szCs w:val="24"/>
                <w:lang w:eastAsia="ru-RU"/>
              </w:rPr>
              <w:t>Рішення про затвердження річного звіту:</w:t>
            </w:r>
          </w:p>
        </w:tc>
        <w:tc>
          <w:tcPr>
            <w:tcW w:w="0" w:type="auto"/>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Times New Roman" w:eastAsia="Times New Roman" w:hAnsi="Times New Roman" w:cs="Times New Roman"/>
                <w:sz w:val="24"/>
                <w:szCs w:val="24"/>
                <w:lang w:eastAsia="ru-RU"/>
              </w:rPr>
            </w:pPr>
            <w:r w:rsidRPr="00867F96">
              <w:rPr>
                <w:rFonts w:ascii="Times New Roman" w:eastAsia="Times New Roman" w:hAnsi="Times New Roman" w:cs="Times New Roman"/>
                <w:sz w:val="24"/>
                <w:szCs w:val="24"/>
                <w:lang w:eastAsia="ru-RU"/>
              </w:rPr>
              <w:t>Рішення загальних зборів акціонерів</w:t>
            </w:r>
            <w:r w:rsidRPr="00867F96">
              <w:rPr>
                <w:rFonts w:ascii="Times New Roman" w:eastAsia="Times New Roman" w:hAnsi="Times New Roman" w:cs="Times New Roman"/>
                <w:sz w:val="24"/>
                <w:szCs w:val="24"/>
                <w:lang w:eastAsia="ru-RU"/>
              </w:rPr>
              <w:br/>
              <w:t>Затвердити річні звіти Товариства за 2014, 2015, 2016, 2017, 2018, 2019, 2021, 2022, 2023, 2024 роки. від 18.08.2025</w:t>
            </w:r>
          </w:p>
        </w:tc>
      </w:tr>
      <w:tr w:rsidR="00867F96" w:rsidRPr="00867F96" w:rsidTr="00867F96">
        <w:tc>
          <w:tcPr>
            <w:tcW w:w="0" w:type="auto"/>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Times New Roman" w:eastAsia="Times New Roman" w:hAnsi="Times New Roman" w:cs="Times New Roman"/>
                <w:sz w:val="24"/>
                <w:szCs w:val="24"/>
                <w:lang w:eastAsia="ru-RU"/>
              </w:rPr>
            </w:pPr>
            <w:r w:rsidRPr="00867F96">
              <w:rPr>
                <w:rFonts w:ascii="Times New Roman" w:eastAsia="Times New Roman" w:hAnsi="Times New Roman" w:cs="Times New Roman"/>
                <w:sz w:val="24"/>
                <w:szCs w:val="24"/>
                <w:lang w:eastAsia="ru-RU"/>
              </w:rPr>
              <w:lastRenderedPageBreak/>
              <w:t>Особа, яка здійснює діяльність з оприлюднення регульованої інформації:</w:t>
            </w:r>
          </w:p>
        </w:tc>
        <w:tc>
          <w:tcPr>
            <w:tcW w:w="0" w:type="auto"/>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Times New Roman" w:eastAsia="Times New Roman" w:hAnsi="Times New Roman" w:cs="Times New Roman"/>
                <w:sz w:val="24"/>
                <w:szCs w:val="24"/>
                <w:lang w:eastAsia="ru-RU"/>
              </w:rPr>
            </w:pPr>
            <w:r w:rsidRPr="00867F96">
              <w:rPr>
                <w:rFonts w:ascii="Times New Roman" w:eastAsia="Times New Roman" w:hAnsi="Times New Roman" w:cs="Times New Roman"/>
                <w:sz w:val="24"/>
                <w:szCs w:val="24"/>
                <w:lang w:eastAsia="ru-RU"/>
              </w:rPr>
              <w:t>АРІФРУ</w:t>
            </w:r>
            <w:r w:rsidRPr="00867F96">
              <w:rPr>
                <w:rFonts w:ascii="Times New Roman" w:eastAsia="Times New Roman" w:hAnsi="Times New Roman" w:cs="Times New Roman"/>
                <w:sz w:val="24"/>
                <w:szCs w:val="24"/>
                <w:lang w:eastAsia="ru-RU"/>
              </w:rPr>
              <w:br/>
              <w:t>21676262</w:t>
            </w:r>
            <w:r w:rsidRPr="00867F96">
              <w:rPr>
                <w:rFonts w:ascii="Times New Roman" w:eastAsia="Times New Roman" w:hAnsi="Times New Roman" w:cs="Times New Roman"/>
                <w:sz w:val="24"/>
                <w:szCs w:val="24"/>
                <w:lang w:eastAsia="ru-RU"/>
              </w:rPr>
              <w:br/>
              <w:t>УКРАЇНА</w:t>
            </w:r>
            <w:r w:rsidRPr="00867F96">
              <w:rPr>
                <w:rFonts w:ascii="Times New Roman" w:eastAsia="Times New Roman" w:hAnsi="Times New Roman" w:cs="Times New Roman"/>
                <w:sz w:val="24"/>
                <w:szCs w:val="24"/>
                <w:lang w:eastAsia="ru-RU"/>
              </w:rPr>
              <w:br/>
              <w:t>DR/00001/APA</w:t>
            </w:r>
          </w:p>
        </w:tc>
      </w:tr>
      <w:tr w:rsidR="00867F96" w:rsidRPr="00867F96" w:rsidTr="00867F96">
        <w:tc>
          <w:tcPr>
            <w:tcW w:w="0" w:type="auto"/>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Times New Roman" w:eastAsia="Times New Roman" w:hAnsi="Times New Roman" w:cs="Times New Roman"/>
                <w:sz w:val="24"/>
                <w:szCs w:val="24"/>
                <w:lang w:eastAsia="ru-RU"/>
              </w:rPr>
            </w:pPr>
            <w:r w:rsidRPr="00867F96">
              <w:rPr>
                <w:rFonts w:ascii="Times New Roman" w:eastAsia="Times New Roman" w:hAnsi="Times New Roman" w:cs="Times New Roman"/>
                <w:sz w:val="24"/>
                <w:szCs w:val="24"/>
                <w:lang w:eastAsia="ru-RU"/>
              </w:rPr>
              <w:t>Особа, яка здійснює подання звітності та/або звітних даних до Національної комісії з цінних паперів та фондового ринку:</w:t>
            </w:r>
          </w:p>
        </w:tc>
        <w:tc>
          <w:tcPr>
            <w:tcW w:w="0" w:type="auto"/>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Times New Roman" w:eastAsia="Times New Roman" w:hAnsi="Times New Roman" w:cs="Times New Roman"/>
                <w:sz w:val="24"/>
                <w:szCs w:val="24"/>
                <w:lang w:eastAsia="ru-RU"/>
              </w:rPr>
            </w:pPr>
            <w:r w:rsidRPr="00867F96">
              <w:rPr>
                <w:rFonts w:ascii="Times New Roman" w:eastAsia="Times New Roman" w:hAnsi="Times New Roman" w:cs="Times New Roman"/>
                <w:sz w:val="24"/>
                <w:szCs w:val="24"/>
                <w:lang w:eastAsia="ru-RU"/>
              </w:rPr>
              <w:t>АТ "ЕКОГАЗСЕРВІС"</w:t>
            </w:r>
            <w:r w:rsidRPr="00867F96">
              <w:rPr>
                <w:rFonts w:ascii="Times New Roman" w:eastAsia="Times New Roman" w:hAnsi="Times New Roman" w:cs="Times New Roman"/>
                <w:sz w:val="24"/>
                <w:szCs w:val="24"/>
                <w:lang w:eastAsia="ru-RU"/>
              </w:rPr>
              <w:br/>
              <w:t>13706150</w:t>
            </w:r>
            <w:r w:rsidRPr="00867F96">
              <w:rPr>
                <w:rFonts w:ascii="Times New Roman" w:eastAsia="Times New Roman" w:hAnsi="Times New Roman" w:cs="Times New Roman"/>
                <w:sz w:val="24"/>
                <w:szCs w:val="24"/>
                <w:lang w:eastAsia="ru-RU"/>
              </w:rPr>
              <w:br/>
              <w:t>УКРАЇНА</w:t>
            </w:r>
            <w:r w:rsidRPr="00867F96">
              <w:rPr>
                <w:rFonts w:ascii="Times New Roman" w:eastAsia="Times New Roman" w:hAnsi="Times New Roman" w:cs="Times New Roman"/>
                <w:sz w:val="24"/>
                <w:szCs w:val="24"/>
                <w:lang w:eastAsia="ru-RU"/>
              </w:rPr>
              <w:br/>
              <w:t>DR/00002/APM</w:t>
            </w:r>
          </w:p>
        </w:tc>
      </w:tr>
    </w:tbl>
    <w:p w:rsidR="00867F96" w:rsidRPr="00867F96" w:rsidRDefault="00867F96" w:rsidP="00867F96">
      <w:pPr>
        <w:shd w:val="clear" w:color="auto" w:fill="FFFFFF"/>
        <w:spacing w:after="0" w:line="240" w:lineRule="auto"/>
        <w:jc w:val="both"/>
        <w:rPr>
          <w:rFonts w:ascii="Arial" w:eastAsia="Times New Roman" w:hAnsi="Arial" w:cs="Arial"/>
          <w:vanish/>
          <w:color w:val="00335C"/>
          <w:sz w:val="18"/>
          <w:szCs w:val="18"/>
          <w:lang w:eastAsia="ru-RU"/>
        </w:rPr>
      </w:pP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4567"/>
        <w:gridCol w:w="4965"/>
        <w:gridCol w:w="4568"/>
      </w:tblGrid>
      <w:tr w:rsidR="00867F96" w:rsidRPr="00867F96" w:rsidTr="00867F96">
        <w:tc>
          <w:tcPr>
            <w:tcW w:w="0" w:type="auto"/>
            <w:gridSpan w:val="3"/>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Times New Roman" w:eastAsia="Times New Roman" w:hAnsi="Times New Roman" w:cs="Times New Roman"/>
                <w:sz w:val="24"/>
                <w:szCs w:val="24"/>
                <w:lang w:eastAsia="ru-RU"/>
              </w:rPr>
            </w:pPr>
            <w:r w:rsidRPr="00867F96">
              <w:rPr>
                <w:rFonts w:ascii="Times New Roman" w:eastAsia="Times New Roman" w:hAnsi="Times New Roman" w:cs="Times New Roman"/>
                <w:sz w:val="24"/>
                <w:szCs w:val="24"/>
                <w:lang w:eastAsia="ru-RU"/>
              </w:rPr>
              <w:t>Дані про дату та місце оприлюднення річної інформації:</w:t>
            </w:r>
          </w:p>
        </w:tc>
      </w:tr>
      <w:tr w:rsidR="00867F96" w:rsidRPr="00867F96" w:rsidTr="00912309">
        <w:tc>
          <w:tcPr>
            <w:tcW w:w="4567" w:type="dxa"/>
            <w:tcBorders>
              <w:left w:val="single" w:sz="24" w:space="0" w:color="FFFFFF"/>
              <w:right w:val="single" w:sz="24" w:space="0" w:color="FFFFFF"/>
            </w:tcBorders>
            <w:shd w:val="clear" w:color="auto" w:fill="FFFFFF"/>
            <w:tcMar>
              <w:top w:w="150" w:type="dxa"/>
              <w:left w:w="150" w:type="dxa"/>
              <w:bottom w:w="150" w:type="dxa"/>
              <w:right w:w="150" w:type="dxa"/>
            </w:tcMar>
            <w:vAlign w:val="bottom"/>
            <w:hideMark/>
          </w:tcPr>
          <w:p w:rsidR="00867F96" w:rsidRPr="00867F96" w:rsidRDefault="00867F96" w:rsidP="00867F96">
            <w:pPr>
              <w:spacing w:after="300" w:line="240" w:lineRule="auto"/>
              <w:rPr>
                <w:rFonts w:ascii="Times New Roman" w:eastAsia="Times New Roman" w:hAnsi="Times New Roman" w:cs="Times New Roman"/>
                <w:sz w:val="24"/>
                <w:szCs w:val="24"/>
                <w:lang w:eastAsia="ru-RU"/>
              </w:rPr>
            </w:pPr>
            <w:r w:rsidRPr="00867F96">
              <w:rPr>
                <w:rFonts w:ascii="Times New Roman" w:eastAsia="Times New Roman" w:hAnsi="Times New Roman" w:cs="Times New Roman"/>
                <w:sz w:val="24"/>
                <w:szCs w:val="24"/>
                <w:lang w:eastAsia="ru-RU"/>
              </w:rPr>
              <w:t>Річну інформацію розміщено на власному вебсайті емітента</w:t>
            </w:r>
          </w:p>
        </w:tc>
        <w:tc>
          <w:tcPr>
            <w:tcW w:w="4965" w:type="dxa"/>
            <w:tcBorders>
              <w:left w:val="single" w:sz="24" w:space="0" w:color="FFFFFF"/>
              <w:right w:val="single" w:sz="24" w:space="0" w:color="FFFFFF"/>
            </w:tcBorders>
            <w:shd w:val="clear" w:color="auto" w:fill="FFFFFF"/>
            <w:tcMar>
              <w:top w:w="150" w:type="dxa"/>
              <w:left w:w="150" w:type="dxa"/>
              <w:bottom w:w="150" w:type="dxa"/>
              <w:right w:w="150" w:type="dxa"/>
            </w:tcMar>
            <w:vAlign w:val="bottom"/>
            <w:hideMark/>
          </w:tcPr>
          <w:p w:rsidR="00867F96" w:rsidRPr="00867F96" w:rsidRDefault="00867F96" w:rsidP="00867F96">
            <w:pPr>
              <w:spacing w:after="300" w:line="240" w:lineRule="auto"/>
              <w:jc w:val="center"/>
              <w:rPr>
                <w:rFonts w:ascii="Times New Roman" w:eastAsia="Times New Roman" w:hAnsi="Times New Roman" w:cs="Times New Roman"/>
                <w:sz w:val="24"/>
                <w:szCs w:val="24"/>
                <w:lang w:eastAsia="ru-RU"/>
              </w:rPr>
            </w:pPr>
            <w:r w:rsidRPr="00867F96">
              <w:rPr>
                <w:rFonts w:ascii="Times New Roman" w:eastAsia="Times New Roman" w:hAnsi="Times New Roman" w:cs="Times New Roman"/>
                <w:sz w:val="24"/>
                <w:szCs w:val="24"/>
                <w:lang w:eastAsia="ru-RU"/>
              </w:rPr>
              <w:t>https://ekogaz.pat.ua/documents/informaciya-dlya-akcioneriv-ta-steikholderiv</w:t>
            </w:r>
          </w:p>
        </w:tc>
        <w:tc>
          <w:tcPr>
            <w:tcW w:w="4568" w:type="dxa"/>
            <w:tcBorders>
              <w:left w:val="single" w:sz="24" w:space="0" w:color="FFFFFF"/>
              <w:right w:val="single" w:sz="24" w:space="0" w:color="FFFFFF"/>
            </w:tcBorders>
            <w:shd w:val="clear" w:color="auto" w:fill="FFFFFF"/>
            <w:tcMar>
              <w:top w:w="150" w:type="dxa"/>
              <w:left w:w="150" w:type="dxa"/>
              <w:bottom w:w="150" w:type="dxa"/>
              <w:right w:w="150" w:type="dxa"/>
            </w:tcMar>
            <w:vAlign w:val="bottom"/>
            <w:hideMark/>
          </w:tcPr>
          <w:p w:rsidR="00867F96" w:rsidRPr="00867F96" w:rsidRDefault="00867F96" w:rsidP="00867F96">
            <w:pPr>
              <w:spacing w:after="300" w:line="240" w:lineRule="auto"/>
              <w:jc w:val="center"/>
              <w:rPr>
                <w:rFonts w:ascii="Times New Roman" w:eastAsia="Times New Roman" w:hAnsi="Times New Roman" w:cs="Times New Roman"/>
                <w:sz w:val="24"/>
                <w:szCs w:val="24"/>
                <w:lang w:eastAsia="ru-RU"/>
              </w:rPr>
            </w:pPr>
            <w:r w:rsidRPr="00867F96">
              <w:rPr>
                <w:rFonts w:ascii="Times New Roman" w:eastAsia="Times New Roman" w:hAnsi="Times New Roman" w:cs="Times New Roman"/>
                <w:sz w:val="24"/>
                <w:szCs w:val="24"/>
                <w:lang w:eastAsia="ru-RU"/>
              </w:rPr>
              <w:t>09.09.2025</w:t>
            </w:r>
          </w:p>
        </w:tc>
      </w:tr>
      <w:tr w:rsidR="00867F96" w:rsidRPr="00867F96" w:rsidTr="00867F96">
        <w:tc>
          <w:tcPr>
            <w:tcW w:w="0" w:type="auto"/>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Times New Roman" w:eastAsia="Times New Roman" w:hAnsi="Times New Roman" w:cs="Times New Roman"/>
                <w:sz w:val="24"/>
                <w:szCs w:val="24"/>
                <w:lang w:eastAsia="ru-RU"/>
              </w:rPr>
            </w:pPr>
            <w:r w:rsidRPr="00867F96">
              <w:rPr>
                <w:rFonts w:ascii="Times New Roman" w:eastAsia="Times New Roman" w:hAnsi="Times New Roman" w:cs="Times New Roman"/>
                <w:sz w:val="24"/>
                <w:szCs w:val="24"/>
                <w:lang w:eastAsia="ru-RU"/>
              </w:rPr>
              <w:t> </w:t>
            </w:r>
          </w:p>
        </w:tc>
        <w:tc>
          <w:tcPr>
            <w:tcW w:w="0" w:type="auto"/>
            <w:tcBorders>
              <w:top w:val="single" w:sz="6" w:space="0" w:color="CCCCCC"/>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Times New Roman" w:eastAsia="Times New Roman" w:hAnsi="Times New Roman" w:cs="Times New Roman"/>
                <w:sz w:val="24"/>
                <w:szCs w:val="24"/>
                <w:lang w:eastAsia="ru-RU"/>
              </w:rPr>
            </w:pPr>
            <w:r w:rsidRPr="00867F96">
              <w:rPr>
                <w:rFonts w:ascii="Times New Roman" w:eastAsia="Times New Roman" w:hAnsi="Times New Roman" w:cs="Times New Roman"/>
                <w:sz w:val="24"/>
                <w:szCs w:val="24"/>
                <w:lang w:eastAsia="ru-RU"/>
              </w:rPr>
              <w:t>(URL-адреса вебсайту)</w:t>
            </w:r>
          </w:p>
        </w:tc>
        <w:tc>
          <w:tcPr>
            <w:tcW w:w="0" w:type="auto"/>
            <w:tcBorders>
              <w:top w:val="single" w:sz="6" w:space="0" w:color="CCCCCC"/>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Times New Roman" w:eastAsia="Times New Roman" w:hAnsi="Times New Roman" w:cs="Times New Roman"/>
                <w:sz w:val="24"/>
                <w:szCs w:val="24"/>
                <w:lang w:eastAsia="ru-RU"/>
              </w:rPr>
            </w:pPr>
            <w:r w:rsidRPr="00867F96">
              <w:rPr>
                <w:rFonts w:ascii="Times New Roman" w:eastAsia="Times New Roman" w:hAnsi="Times New Roman" w:cs="Times New Roman"/>
                <w:sz w:val="24"/>
                <w:szCs w:val="24"/>
                <w:lang w:eastAsia="ru-RU"/>
              </w:rPr>
              <w:t>(дата)</w:t>
            </w:r>
          </w:p>
        </w:tc>
      </w:tr>
    </w:tbl>
    <w:p w:rsidR="00912309" w:rsidRPr="00912309" w:rsidRDefault="00912309" w:rsidP="00912309">
      <w:pPr>
        <w:shd w:val="clear" w:color="auto" w:fill="FFFFFF"/>
        <w:spacing w:after="0" w:line="240" w:lineRule="auto"/>
        <w:jc w:val="center"/>
        <w:outlineLvl w:val="0"/>
        <w:rPr>
          <w:rFonts w:ascii="Arial" w:eastAsia="Times New Roman" w:hAnsi="Arial" w:cs="Arial"/>
          <w:b/>
          <w:bCs/>
          <w:color w:val="00335C"/>
          <w:kern w:val="36"/>
          <w:sz w:val="36"/>
          <w:szCs w:val="36"/>
          <w:lang w:eastAsia="ru-RU"/>
        </w:rPr>
      </w:pPr>
      <w:r w:rsidRPr="00912309">
        <w:rPr>
          <w:rFonts w:ascii="Arial" w:eastAsia="Times New Roman" w:hAnsi="Arial" w:cs="Arial"/>
          <w:b/>
          <w:bCs/>
          <w:color w:val="00335C"/>
          <w:kern w:val="36"/>
          <w:sz w:val="36"/>
          <w:szCs w:val="36"/>
          <w:lang w:eastAsia="ru-RU"/>
        </w:rPr>
        <w:t>Зміст</w:t>
      </w:r>
    </w:p>
    <w:p w:rsidR="00912309" w:rsidRPr="00912309" w:rsidRDefault="00912309" w:rsidP="00912309">
      <w:pPr>
        <w:spacing w:after="0" w:line="240" w:lineRule="auto"/>
        <w:rPr>
          <w:rFonts w:ascii="Times New Roman" w:eastAsia="Times New Roman" w:hAnsi="Times New Roman" w:cs="Times New Roman"/>
          <w:sz w:val="24"/>
          <w:szCs w:val="24"/>
          <w:lang w:eastAsia="ru-RU"/>
        </w:rPr>
      </w:pPr>
      <w:r w:rsidRPr="00912309">
        <w:rPr>
          <w:rFonts w:ascii="Arial" w:eastAsia="Times New Roman" w:hAnsi="Arial" w:cs="Arial"/>
          <w:color w:val="00335C"/>
          <w:sz w:val="18"/>
          <w:szCs w:val="18"/>
          <w:lang w:eastAsia="ru-RU"/>
        </w:rPr>
        <w:br/>
      </w:r>
    </w:p>
    <w:p w:rsidR="00912309" w:rsidRPr="00912309" w:rsidRDefault="00912309" w:rsidP="00912309">
      <w:pPr>
        <w:shd w:val="clear" w:color="auto" w:fill="FFFFFF"/>
        <w:spacing w:after="0" w:line="305" w:lineRule="atLeast"/>
        <w:jc w:val="center"/>
        <w:outlineLvl w:val="2"/>
        <w:rPr>
          <w:rFonts w:ascii="Arial" w:eastAsia="Times New Roman" w:hAnsi="Arial" w:cs="Arial"/>
          <w:b/>
          <w:bCs/>
          <w:color w:val="00335C"/>
          <w:sz w:val="21"/>
          <w:szCs w:val="21"/>
          <w:lang w:eastAsia="ru-RU"/>
        </w:rPr>
      </w:pPr>
      <w:r w:rsidRPr="00912309">
        <w:rPr>
          <w:rFonts w:ascii="Arial" w:eastAsia="Times New Roman" w:hAnsi="Arial" w:cs="Arial"/>
          <w:b/>
          <w:bCs/>
          <w:color w:val="00335C"/>
          <w:sz w:val="21"/>
          <w:szCs w:val="21"/>
          <w:lang w:eastAsia="ru-RU"/>
        </w:rPr>
        <w:t>Відмітьте (X), якщо відповідна інформація міститься у річній інформації</w:t>
      </w:r>
    </w:p>
    <w:p w:rsidR="00912309" w:rsidRPr="00912309" w:rsidRDefault="00912309" w:rsidP="00912309">
      <w:pPr>
        <w:spacing w:after="0" w:line="240" w:lineRule="auto"/>
        <w:rPr>
          <w:rFonts w:ascii="Times New Roman" w:eastAsia="Times New Roman" w:hAnsi="Times New Roman" w:cs="Times New Roman"/>
          <w:sz w:val="24"/>
          <w:szCs w:val="24"/>
          <w:lang w:eastAsia="ru-RU"/>
        </w:rPr>
      </w:pP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13679"/>
        <w:gridCol w:w="421"/>
      </w:tblGrid>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Ідентифікаційні дані та загальна інформація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lastRenderedPageBreak/>
              <w:t>Інформація про банки, що обслуговують особу</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про рейтингове агентство</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про судові справи</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про штрафні санкції щодо особи (зазначається за наявності штрафної санкції в розмірі, який перевищує 1000 грн).</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щодо всіх осіб, які на дають забезпечення за його зобов'язаннями (якщо за зобов'язаннями емітента надаються забезпечення)</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щодо усіх випусків цінних паперів, за якими надається забезпечення (якщо річний звіт подається особою, яка надає забезпечення (незалежно від того, чи є особа емітентом)</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Річна фінансова звітність.</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Довідка щодо відомостей про аудиторський звіт щодо фінансової звітності за звітний рік.</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Твердження щодо річної інформації.</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Відомості про вчинення значних правочинів</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Відомості про вчинення правочинів, щодо вчинення яких є заінтересованість.</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lastRenderedPageBreak/>
              <w:t>Відомості про прийняття рішення про попереднє надання згоди на вчинення значних правочинів</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Звіт про платежі на користь держави.</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Звіт керівництва (звіт про управління).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Звіт про корпоративне управління. Інформація про винагороду членів виконавчого органу та/або ради особи</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Звіт про корпоративне управління. Інформація щодо будь-яких обмежень прав участі та голосування акціонерів (учасників) на загальних зборах особи</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Звіт про корпоративне управління. Інформація щодо порядку призначення / звільнення посадових осіб (крім ради та виконавчого органу) особи</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Звіт про корпоративне управління. Інформація про корпоративного секретаря, а також звіт щодо результатів його діяльності</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Звіт про корпоративне управління. Інформація про радника</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Звіт про корпоративне управління. Інформація щодо осіб, які прямо або опосередковано є власниками значного пакета акцій особи</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Звіт про корпоративне управління. Опис основних характеристик систем внутрішнього контролю особи, а також перелік структурних підрозділів особи, які здійснюють ключові обов'язки щодо забезпечення роботи систем внутрішнього контролю</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lastRenderedPageBreak/>
              <w:t>Звіт про корпоративне управління. Виконавчий орган. Звіт виконавчого органу</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Звіт про корпоративне управління. Виконавчий орган. Інформація про проведені засідання колегіального виконавчого органу та загальний опис прийнятих рішень</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Звіт про корпоративне управління. Виконавчий орган. Інформація про одноосібний виконавчий орган та загальний опис прийнятих рішень</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Звіт про корпоративне управління. Виконавчий орган. Інформація про проведені засідання комітетів колегіального виконавчого органу та загальний опис прийнятих рішень</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Звіт про корпоративне управління. Виконавчий орган. Персональний склад ради та її комітетів</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Звіт про корпоративне управління. Інформація від суб'єкта аудиторської діяльності з урахуванням вимог, передбачених пунктом 45 Положення</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Звіт про корпоративне управління. Інформація про загальні збори акціонерів (учасників) та загальний опис прийнятих на таких зборах рішень</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Звіт про корпоративне управління. Інформація про збори власників облігацій та загальний опис прийнятих на таких зборах рішень</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Звіт про корпоративне управління. Інформація про кодекс корпоративного управління, яким керується особа</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Звіт про корпоративне управління. Інформація про політику розкриття інформації особою</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lastRenderedPageBreak/>
              <w:t>Звіт про корпоративне управління. Інформація про практику корпоративного управління особи, застосовувану понад визначені законодавством вимоги. Виконавчий орган</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Звіт про корпоративне управління. Інформація про практику корпоративного управління особи, застосовувану понад визначені законодавством вимоги. Винагорода</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Звіт про корпоративне управління. Інформація про практику корпоративного управління особи, застосовувану понад визначені законодавством вимоги. Наглядова рада</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Звіт про корпоративне управління. Інформація про практику корпоративного управління особи, застосовувану понад визначені законодавством вимоги. Оцінка корпоративного управління</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Звіт про корпоративне управління. Інформація про практику корпоративного управління особи, застосовувану понад визначені законодавством вимоги. Рада директорів</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Звіт про корпоративне управління. Інформація про практику корпоративного управління особи, застосовувану понад визначені законодавством вимоги. Розкриття інформації і прозорість</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Звіт про корпоративне управління. Інформація про практику корпоративного управління особи, застосовувану понад визначені законодавством вимоги. Система контролю і стандарти етики</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Звіт про корпоративне управління. Інформація про практику корпоративного управління особи, застосовувану понад визначені законодавством вимоги. Цілі особи та акціонери та стейкхолдери</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 xml:space="preserve">Звіт про корпоративне управління. Інформація, передбачена законодавством про діяльність та регулювання діяльності </w:t>
            </w:r>
            <w:proofErr w:type="gramStart"/>
            <w:r w:rsidRPr="00912309">
              <w:rPr>
                <w:rFonts w:ascii="Arial" w:eastAsia="Times New Roman" w:hAnsi="Arial" w:cs="Arial"/>
                <w:b/>
                <w:bCs/>
                <w:color w:val="00335C"/>
                <w:sz w:val="18"/>
                <w:szCs w:val="18"/>
                <w:lang w:eastAsia="ru-RU"/>
              </w:rPr>
              <w:t>на ринку</w:t>
            </w:r>
            <w:proofErr w:type="gramEnd"/>
            <w:r w:rsidRPr="00912309">
              <w:rPr>
                <w:rFonts w:ascii="Arial" w:eastAsia="Times New Roman" w:hAnsi="Arial" w:cs="Arial"/>
                <w:b/>
                <w:bCs/>
                <w:color w:val="00335C"/>
                <w:sz w:val="18"/>
                <w:szCs w:val="18"/>
                <w:lang w:eastAsia="ru-RU"/>
              </w:rPr>
              <w:t xml:space="preserve"> фінансових послуг</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lastRenderedPageBreak/>
              <w:t>Звіт про корпоративне управління. Рада. Звіт ради</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Звіт про корпоративне управління. Рада. Інформація про проведені засідання комітетів ради та загальний опис прийнятих рішень</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Звіт про корпоративне управління. Рада. Інформація про проведені засідання ради та загальний опис прийнятих рішень</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Звіт про корпоративне управління. Рада. Персональний склад ради та її комітетів</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Звіт про сталий розвиток</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щодо наявності в органах управління емітента фізичних осіб, які мають громадянство іноземної держави зони ризику</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щодо наявності в структурі власності емітента фізичних осіб, постійним місцем проживання яких є іноземні держави зони ризику</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щодо наявності в структурі власності емітента фізичних осіб, постійним місцем проживання яких є іноземні держави зони ризику</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щодо наявності в структурі власності емітента фізичних осіб, які мають громадянство іноземної держави зони ризику</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щодо наявності у емітента ділових відносин з клієнтами/контрагентами держави зони ризику або клієнтами/контрагентами, які контролюються державою зони ризику для клієнтів/контрагентів – фізичних осіб</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lastRenderedPageBreak/>
              <w:t>Інформація щодо наявності у емітента ділових відносин з клієнтами/контрагентами держави зони ризику або клієнтами/контрагентами, які контролюються державою зони ризику для клієнтів/контрагентів – юридичних осіб</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щодо наявності у емітента корпоративних прав в юридичній особі, зареєстрованій в іноземній державі зони ризику</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щодо наявності у емітента цінних паперів (крім акцій) юридичної особи, яка зареєстрована в іноземній державі зони ризику.</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щодо наявності у емітетнта відносин і ноземними державами зони ризику. Інформація щодо наявності юридичних осіб засновником, учасником, акціонером яких є емітент разом з особами, визначеними підпунктами 1–3 цього пункту</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щодо розташування дочірніх компаній/підприємств, філій, представництв та/або інших відокремлених структурних підрозділів емітента на території держави зони ризику</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Перелік засновників, акціонерів, учасників, що відноситься до інформації щодо наявності в структурі власності емітента юридичних осіб, місцем реєстрації яких є іноземні держави зони ризику</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Перелік засновників, акціонерів, учасників, що відноситься до інформації щодо наявності юридичних осіб засновником, учасником, акціонером яких є емітент разом з особами, визначеними підпунктами 1-3 цього пункту</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про будь-які винагороди або компенсації, які мають бути виплачені посадовим особам емітента в разі їх звільнення.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Корпоративні та інші договори. Інформація про будь-які договори та/або правочини, умовою чинності яких є незмінність осіб, які здійснюють контроль над емітентом</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lastRenderedPageBreak/>
              <w:t>Корпоративні та інші договори. Інформація про корпоративні / акціонерні) договори, укладені акціонерами (учасниками) особи, яка наявна в особи</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про володіння посадовими особами емітента акціями особи</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щодо корпоративного секретаря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щодо організаційної структури</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щодо посадових осіб</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щодо структури власності.</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Організаційна структура</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Дивідендна політика.</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Дивіденди. Інформація про виплату дивідендів та інших доходів за цінними паперами у звітному році</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про виплату дивідендів та інших доходів за цінними паперами у звітному році (суми перерахованих/відправлених дивідендів на відповідну дату).</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Перелік посилань на внутрішні документи особи, що розміщені на вебсайті особи.</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lastRenderedPageBreak/>
              <w:t>Інформація про випуски іпотечних облігацій</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Відомості про структуру іпотечного покриття іпотечних облігацій за видами іпотечних активів та інших активів на кінець звітного періоду</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Відомості щодо підстав виникнення у емітента іпотечних облігацій прав на іпотечні активи, які складають іпотечне покриття за станом на кінець звітного року</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 xml:space="preserve">Інформація про заміни іпотечних активів у складі іпотечного покриття або включення нових іпотечних активів </w:t>
            </w:r>
            <w:proofErr w:type="gramStart"/>
            <w:r w:rsidRPr="00912309">
              <w:rPr>
                <w:rFonts w:ascii="Arial" w:eastAsia="Times New Roman" w:hAnsi="Arial" w:cs="Arial"/>
                <w:b/>
                <w:bCs/>
                <w:color w:val="00335C"/>
                <w:sz w:val="18"/>
                <w:szCs w:val="18"/>
                <w:lang w:eastAsia="ru-RU"/>
              </w:rPr>
              <w:t>до складу</w:t>
            </w:r>
            <w:proofErr w:type="gramEnd"/>
            <w:r w:rsidRPr="00912309">
              <w:rPr>
                <w:rFonts w:ascii="Arial" w:eastAsia="Times New Roman" w:hAnsi="Arial" w:cs="Arial"/>
                <w:b/>
                <w:bCs/>
                <w:color w:val="00335C"/>
                <w:sz w:val="18"/>
                <w:szCs w:val="18"/>
                <w:lang w:eastAsia="ru-RU"/>
              </w:rPr>
              <w:t xml:space="preserve"> іпотечного покриття (за кожним випуском іпотечних облігацій)</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 xml:space="preserve">Інформація про наявність прострочених боржником строків сплати чергових платежів за кредитними договорами (договорами позики), права вимоги за якими забезпечено іпотеками, які включено </w:t>
            </w:r>
            <w:proofErr w:type="gramStart"/>
            <w:r w:rsidRPr="00912309">
              <w:rPr>
                <w:rFonts w:ascii="Arial" w:eastAsia="Times New Roman" w:hAnsi="Arial" w:cs="Arial"/>
                <w:b/>
                <w:bCs/>
                <w:color w:val="00335C"/>
                <w:sz w:val="18"/>
                <w:szCs w:val="18"/>
                <w:lang w:eastAsia="ru-RU"/>
              </w:rPr>
              <w:t>до складу</w:t>
            </w:r>
            <w:proofErr w:type="gramEnd"/>
            <w:r w:rsidRPr="00912309">
              <w:rPr>
                <w:rFonts w:ascii="Arial" w:eastAsia="Times New Roman" w:hAnsi="Arial" w:cs="Arial"/>
                <w:b/>
                <w:bCs/>
                <w:color w:val="00335C"/>
                <w:sz w:val="18"/>
                <w:szCs w:val="18"/>
                <w:lang w:eastAsia="ru-RU"/>
              </w:rPr>
              <w:t xml:space="preserve"> іпотечного покриття.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щодо співвідношення розміру іпотечного покриття з розміром (сумою) зобов’язань за іпотечними облігаціями з цим іпотечним покриттям на кожну дату після замін іпотечних активів у складі іпотечного покриття, які відбувались протягом звітного періоду</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щодо іпотечних облігацій. Інформація про зміну прав власників депозитарних розписок за такими деривативними цінними паперами у зв'язку зі зміною прав за акціями, що є базовим активом таких деривативних цінних паперів</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щодо сертифікатів ФОН. Відомості про заміну адміністратора за випуском облігацій, управителя іпотечних активів</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lastRenderedPageBreak/>
              <w:t>Інформація про випуски сертифікатів ФОН</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про осіб, що володіють сертифікатами ФОН. Усього</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про осіб, що володіють сертифікатами ФОН. Фізичні особи власники сертифікатів ФОН</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про осіб, що володіють сертифікатами ФОН. Юридичні особи власники сертифікатів ФОН</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Основні відомості про ФОН</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Правила ФОН.</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Розрахунок вартості чистих активів ФОН (на кінець звітного періоду)</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Список посилань на регульовану інформацію, яка була розкрита протягом звітного періоду.</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Проміжна фінансова звітність поручителя (страховика/гаранта), що здійснює забезпечення випуску боргових цінних паперів.</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Опис господарської та фінансової діяльності</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 xml:space="preserve">Інформація </w:t>
            </w:r>
            <w:proofErr w:type="gramStart"/>
            <w:r w:rsidRPr="00912309">
              <w:rPr>
                <w:rFonts w:ascii="Arial" w:eastAsia="Times New Roman" w:hAnsi="Arial" w:cs="Arial"/>
                <w:b/>
                <w:bCs/>
                <w:color w:val="00335C"/>
                <w:sz w:val="18"/>
                <w:szCs w:val="18"/>
                <w:lang w:eastAsia="ru-RU"/>
              </w:rPr>
              <w:t>про зобов</w:t>
            </w:r>
            <w:proofErr w:type="gramEnd"/>
            <w:r w:rsidRPr="00912309">
              <w:rPr>
                <w:rFonts w:ascii="Arial" w:eastAsia="Times New Roman" w:hAnsi="Arial" w:cs="Arial"/>
                <w:b/>
                <w:bCs/>
                <w:color w:val="00335C"/>
                <w:sz w:val="18"/>
                <w:szCs w:val="18"/>
                <w:lang w:eastAsia="ru-RU"/>
              </w:rPr>
              <w:t>‘язання та забезпечення емітента. Кредити банку у тому числі</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lastRenderedPageBreak/>
              <w:t xml:space="preserve">Інформація </w:t>
            </w:r>
            <w:proofErr w:type="gramStart"/>
            <w:r w:rsidRPr="00912309">
              <w:rPr>
                <w:rFonts w:ascii="Arial" w:eastAsia="Times New Roman" w:hAnsi="Arial" w:cs="Arial"/>
                <w:b/>
                <w:bCs/>
                <w:color w:val="00335C"/>
                <w:sz w:val="18"/>
                <w:szCs w:val="18"/>
                <w:lang w:eastAsia="ru-RU"/>
              </w:rPr>
              <w:t>про зобов</w:t>
            </w:r>
            <w:proofErr w:type="gramEnd"/>
            <w:r w:rsidRPr="00912309">
              <w:rPr>
                <w:rFonts w:ascii="Arial" w:eastAsia="Times New Roman" w:hAnsi="Arial" w:cs="Arial"/>
                <w:b/>
                <w:bCs/>
                <w:color w:val="00335C"/>
                <w:sz w:val="18"/>
                <w:szCs w:val="18"/>
                <w:lang w:eastAsia="ru-RU"/>
              </w:rPr>
              <w:t>‘язання та забезпечення особи</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 xml:space="preserve">Інформація </w:t>
            </w:r>
            <w:proofErr w:type="gramStart"/>
            <w:r w:rsidRPr="00912309">
              <w:rPr>
                <w:rFonts w:ascii="Arial" w:eastAsia="Times New Roman" w:hAnsi="Arial" w:cs="Arial"/>
                <w:b/>
                <w:bCs/>
                <w:color w:val="00335C"/>
                <w:sz w:val="18"/>
                <w:szCs w:val="18"/>
                <w:lang w:eastAsia="ru-RU"/>
              </w:rPr>
              <w:t>про зобов</w:t>
            </w:r>
            <w:proofErr w:type="gramEnd"/>
            <w:r w:rsidRPr="00912309">
              <w:rPr>
                <w:rFonts w:ascii="Arial" w:eastAsia="Times New Roman" w:hAnsi="Arial" w:cs="Arial"/>
                <w:b/>
                <w:bCs/>
                <w:color w:val="00335C"/>
                <w:sz w:val="18"/>
                <w:szCs w:val="18"/>
                <w:lang w:eastAsia="ru-RU"/>
              </w:rPr>
              <w:t>‘язання та забезпечення особи. Зобов’язання за цінними паперами у тому числі - за іншими цінними паперами (у тому числі за похідними цінними паперами) (за кожним видом)</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 xml:space="preserve">Інформація </w:t>
            </w:r>
            <w:proofErr w:type="gramStart"/>
            <w:r w:rsidRPr="00912309">
              <w:rPr>
                <w:rFonts w:ascii="Arial" w:eastAsia="Times New Roman" w:hAnsi="Arial" w:cs="Arial"/>
                <w:b/>
                <w:bCs/>
                <w:color w:val="00335C"/>
                <w:sz w:val="18"/>
                <w:szCs w:val="18"/>
                <w:lang w:eastAsia="ru-RU"/>
              </w:rPr>
              <w:t>про зобов</w:t>
            </w:r>
            <w:proofErr w:type="gramEnd"/>
            <w:r w:rsidRPr="00912309">
              <w:rPr>
                <w:rFonts w:ascii="Arial" w:eastAsia="Times New Roman" w:hAnsi="Arial" w:cs="Arial"/>
                <w:b/>
                <w:bCs/>
                <w:color w:val="00335C"/>
                <w:sz w:val="18"/>
                <w:szCs w:val="18"/>
                <w:lang w:eastAsia="ru-RU"/>
              </w:rPr>
              <w:t>‘язання та забезпечення особи. Зобов’язання за цінними паперами у тому числі - за іпотечними цінними паперами (за кожним власним випуском)</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 xml:space="preserve">Інформація </w:t>
            </w:r>
            <w:proofErr w:type="gramStart"/>
            <w:r w:rsidRPr="00912309">
              <w:rPr>
                <w:rFonts w:ascii="Arial" w:eastAsia="Times New Roman" w:hAnsi="Arial" w:cs="Arial"/>
                <w:b/>
                <w:bCs/>
                <w:color w:val="00335C"/>
                <w:sz w:val="18"/>
                <w:szCs w:val="18"/>
                <w:lang w:eastAsia="ru-RU"/>
              </w:rPr>
              <w:t>про зобов</w:t>
            </w:r>
            <w:proofErr w:type="gramEnd"/>
            <w:r w:rsidRPr="00912309">
              <w:rPr>
                <w:rFonts w:ascii="Arial" w:eastAsia="Times New Roman" w:hAnsi="Arial" w:cs="Arial"/>
                <w:b/>
                <w:bCs/>
                <w:color w:val="00335C"/>
                <w:sz w:val="18"/>
                <w:szCs w:val="18"/>
                <w:lang w:eastAsia="ru-RU"/>
              </w:rPr>
              <w:t>‘язання та забезпечення особи. Зобов’язання за цінними паперами у тому числі - за облігаціями (за кожним власним випуском)</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 xml:space="preserve">Інформація </w:t>
            </w:r>
            <w:proofErr w:type="gramStart"/>
            <w:r w:rsidRPr="00912309">
              <w:rPr>
                <w:rFonts w:ascii="Arial" w:eastAsia="Times New Roman" w:hAnsi="Arial" w:cs="Arial"/>
                <w:b/>
                <w:bCs/>
                <w:color w:val="00335C"/>
                <w:sz w:val="18"/>
                <w:szCs w:val="18"/>
                <w:lang w:eastAsia="ru-RU"/>
              </w:rPr>
              <w:t>про зобов</w:t>
            </w:r>
            <w:proofErr w:type="gramEnd"/>
            <w:r w:rsidRPr="00912309">
              <w:rPr>
                <w:rFonts w:ascii="Arial" w:eastAsia="Times New Roman" w:hAnsi="Arial" w:cs="Arial"/>
                <w:b/>
                <w:bCs/>
                <w:color w:val="00335C"/>
                <w:sz w:val="18"/>
                <w:szCs w:val="18"/>
                <w:lang w:eastAsia="ru-RU"/>
              </w:rPr>
              <w:t>‘язання та забезпечення особи. Зобов’язання за цінними паперами у тому числі - за фінансовими інвестиціями в корпоративні права (за кожним видом)</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 xml:space="preserve">Інформація </w:t>
            </w:r>
            <w:proofErr w:type="gramStart"/>
            <w:r w:rsidRPr="00912309">
              <w:rPr>
                <w:rFonts w:ascii="Arial" w:eastAsia="Times New Roman" w:hAnsi="Arial" w:cs="Arial"/>
                <w:b/>
                <w:bCs/>
                <w:color w:val="00335C"/>
                <w:sz w:val="18"/>
                <w:szCs w:val="18"/>
                <w:lang w:eastAsia="ru-RU"/>
              </w:rPr>
              <w:t>про зобов</w:t>
            </w:r>
            <w:proofErr w:type="gramEnd"/>
            <w:r w:rsidRPr="00912309">
              <w:rPr>
                <w:rFonts w:ascii="Arial" w:eastAsia="Times New Roman" w:hAnsi="Arial" w:cs="Arial"/>
                <w:b/>
                <w:bCs/>
                <w:color w:val="00335C"/>
                <w:sz w:val="18"/>
                <w:szCs w:val="18"/>
                <w:lang w:eastAsia="ru-RU"/>
              </w:rPr>
              <w:t>‘язання та забезпечення особи. Зобов’язання за цінними паперами - за векселями (всього)</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 xml:space="preserve">Інформація </w:t>
            </w:r>
            <w:proofErr w:type="gramStart"/>
            <w:r w:rsidRPr="00912309">
              <w:rPr>
                <w:rFonts w:ascii="Arial" w:eastAsia="Times New Roman" w:hAnsi="Arial" w:cs="Arial"/>
                <w:b/>
                <w:bCs/>
                <w:color w:val="00335C"/>
                <w:sz w:val="18"/>
                <w:szCs w:val="18"/>
                <w:lang w:eastAsia="ru-RU"/>
              </w:rPr>
              <w:t>про зобов</w:t>
            </w:r>
            <w:proofErr w:type="gramEnd"/>
            <w:r w:rsidRPr="00912309">
              <w:rPr>
                <w:rFonts w:ascii="Arial" w:eastAsia="Times New Roman" w:hAnsi="Arial" w:cs="Arial"/>
                <w:b/>
                <w:bCs/>
                <w:color w:val="00335C"/>
                <w:sz w:val="18"/>
                <w:szCs w:val="18"/>
                <w:lang w:eastAsia="ru-RU"/>
              </w:rPr>
              <w:t>‘язання та забезпечення особи. Зобов’язання за цінними паперами - за сертифікатами ФОН (за кожним власним випуском)</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 xml:space="preserve">Інформація </w:t>
            </w:r>
            <w:proofErr w:type="gramStart"/>
            <w:r w:rsidRPr="00912309">
              <w:rPr>
                <w:rFonts w:ascii="Arial" w:eastAsia="Times New Roman" w:hAnsi="Arial" w:cs="Arial"/>
                <w:b/>
                <w:bCs/>
                <w:color w:val="00335C"/>
                <w:sz w:val="18"/>
                <w:szCs w:val="18"/>
                <w:lang w:eastAsia="ru-RU"/>
              </w:rPr>
              <w:t>про зобов</w:t>
            </w:r>
            <w:proofErr w:type="gramEnd"/>
            <w:r w:rsidRPr="00912309">
              <w:rPr>
                <w:rFonts w:ascii="Arial" w:eastAsia="Times New Roman" w:hAnsi="Arial" w:cs="Arial"/>
                <w:b/>
                <w:bCs/>
                <w:color w:val="00335C"/>
                <w:sz w:val="18"/>
                <w:szCs w:val="18"/>
                <w:lang w:eastAsia="ru-RU"/>
              </w:rPr>
              <w:t>‘язання та забезпечення особи. Податкові зобов`язання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 xml:space="preserve">Інформація </w:t>
            </w:r>
            <w:proofErr w:type="gramStart"/>
            <w:r w:rsidRPr="00912309">
              <w:rPr>
                <w:rFonts w:ascii="Arial" w:eastAsia="Times New Roman" w:hAnsi="Arial" w:cs="Arial"/>
                <w:b/>
                <w:bCs/>
                <w:color w:val="00335C"/>
                <w:sz w:val="18"/>
                <w:szCs w:val="18"/>
                <w:lang w:eastAsia="ru-RU"/>
              </w:rPr>
              <w:t>про зобов</w:t>
            </w:r>
            <w:proofErr w:type="gramEnd"/>
            <w:r w:rsidRPr="00912309">
              <w:rPr>
                <w:rFonts w:ascii="Arial" w:eastAsia="Times New Roman" w:hAnsi="Arial" w:cs="Arial"/>
                <w:b/>
                <w:bCs/>
                <w:color w:val="00335C"/>
                <w:sz w:val="18"/>
                <w:szCs w:val="18"/>
                <w:lang w:eastAsia="ru-RU"/>
              </w:rPr>
              <w:t>‘язання та забезпечення особи. Фінансова допомога на зворотній основі</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 xml:space="preserve">Інформація </w:t>
            </w:r>
            <w:proofErr w:type="gramStart"/>
            <w:r w:rsidRPr="00912309">
              <w:rPr>
                <w:rFonts w:ascii="Arial" w:eastAsia="Times New Roman" w:hAnsi="Arial" w:cs="Arial"/>
                <w:b/>
                <w:bCs/>
                <w:color w:val="00335C"/>
                <w:sz w:val="18"/>
                <w:szCs w:val="18"/>
                <w:lang w:eastAsia="ru-RU"/>
              </w:rPr>
              <w:t>про зобов</w:t>
            </w:r>
            <w:proofErr w:type="gramEnd"/>
            <w:r w:rsidRPr="00912309">
              <w:rPr>
                <w:rFonts w:ascii="Arial" w:eastAsia="Times New Roman" w:hAnsi="Arial" w:cs="Arial"/>
                <w:b/>
                <w:bCs/>
                <w:color w:val="00335C"/>
                <w:sz w:val="18"/>
                <w:szCs w:val="18"/>
                <w:lang w:eastAsia="ru-RU"/>
              </w:rPr>
              <w:t>‘язання та забезпечення особи. Інші зобов'язання та забезпечення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lastRenderedPageBreak/>
              <w:t>Інформація про обсяги виробництва та реалізації основних видів продукції</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про осіб, послугами яких користується особа.</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про основні засоби (за залишковою вартістю)</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про собівартість реалізованої продукції</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щодо вартості чистих активів</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щодо отриманих особою ліцензій</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Відомості про участь в інших юридичних особах.</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про відокремлені підрозділи.</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Структура капіталу.</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щодо зміни прав на акції.</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Відомості про зміну акціонерів, яким належать голосуючі акції, розмір пакета яких стає більшим, меншим або рівним пороговому значенню пакета акцій</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lastRenderedPageBreak/>
              <w:t>Відомості про зміну акціонерів, яким належать голосуючі акції, розмір пакета яких стає більшим, меншим або рівним пороговому значенню пакета акцій /Відомості про зміну осіб, яким належить право голосу за акціями, сумарна кількість прав за якими стає більшою, меншою або рівною пороговому значенню пакета акцій/Відомості про зміну осіб, які є власниками фінансових інструментів, пов’язаних з голосуючими акціями акціонерного товариства, у разі, якщо сумарна кількість прав за такими акціями стає більшою, меншою або рівною пороговому значенню пакета акцій</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Відомості про осіб, які входять до ланцюга володіння корпоративними правами юридичної особи, через яких особа (особи, що діють спільно) здійснює розпорядження акціями</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Звіт про стан об'єкта нерухомості (у разі емісії цільових корпоративних облігацій, виконання зобов'язань за якими здійснюється шляхом об'єкта (частини об'єкта) житлового будівництва)</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про будь-які обмеження щодо обігу цінних паперів особи, в тому числі необхідність отримання від особи або інших власників цінних паперів згоди на відчуження таких цінних паперів</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про випуски акцій</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про деривативні цінні папери</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про забезпечення випуску боргових цінних паперів</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про інші цінні папери</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lastRenderedPageBreak/>
              <w:t>Інформація про наявність у власності працівників особи акцій у розмірі понад 0,1 відсотка розміру статутного капіталу</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про наявність у власності працівників особи акцій у розмірі понад 0,1 відсотка розміру статутного капіталу: Усього</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про наявність у власності працівників особи цінних паперів (крім акцій) такої особи</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про наявність у власності працівників особи цінних паперів (крім акцій) такої особи: Усього</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про облігації</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про осіб, що володіють 5 і більше відсотками акцій особи. Усього</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про осіб, що володіють 5 і більше відсотками акцій особи. Фізичні особи</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про осіб, що володіють 5 і більше відсотками акцій особи. Юридичні особи</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про придбання власних акцій протягом звітного періоду</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щодо наявності обмежень за акціями</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Інформація про розмір доходу за видами діяльності.</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lastRenderedPageBreak/>
              <w:t>Зміст до річного звіту</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Титульний аркуш (у тому числі для емітентів облігацій місцевих позик)</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Річна фінансова звітність</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X</w:t>
            </w:r>
          </w:p>
        </w:tc>
      </w:tr>
    </w:tbl>
    <w:p w:rsidR="00867F96" w:rsidRDefault="00867F96" w:rsidP="0096628F"/>
    <w:p w:rsidR="00912309" w:rsidRPr="00912309" w:rsidRDefault="00912309" w:rsidP="00912309">
      <w:pPr>
        <w:shd w:val="clear" w:color="auto" w:fill="FFFFFF"/>
        <w:spacing w:after="0" w:line="240" w:lineRule="auto"/>
        <w:jc w:val="center"/>
        <w:outlineLvl w:val="1"/>
        <w:rPr>
          <w:rFonts w:ascii="Arial" w:eastAsia="Times New Roman" w:hAnsi="Arial" w:cs="Arial"/>
          <w:b/>
          <w:bCs/>
          <w:color w:val="00335C"/>
          <w:sz w:val="32"/>
          <w:szCs w:val="32"/>
          <w:lang w:eastAsia="ru-RU"/>
        </w:rPr>
      </w:pPr>
      <w:r w:rsidRPr="00912309">
        <w:rPr>
          <w:rFonts w:ascii="Arial" w:eastAsia="Times New Roman" w:hAnsi="Arial" w:cs="Arial"/>
          <w:b/>
          <w:bCs/>
          <w:color w:val="00335C"/>
          <w:sz w:val="32"/>
          <w:szCs w:val="32"/>
          <w:lang w:eastAsia="ru-RU"/>
        </w:rPr>
        <w:t>I. Загальна інформація</w:t>
      </w:r>
    </w:p>
    <w:p w:rsidR="00912309" w:rsidRPr="00912309" w:rsidRDefault="00912309" w:rsidP="00912309">
      <w:pPr>
        <w:spacing w:after="0" w:line="240" w:lineRule="auto"/>
        <w:rPr>
          <w:rFonts w:ascii="Times New Roman" w:eastAsia="Times New Roman" w:hAnsi="Times New Roman" w:cs="Times New Roman"/>
          <w:sz w:val="24"/>
          <w:szCs w:val="24"/>
          <w:lang w:eastAsia="ru-RU"/>
        </w:rPr>
      </w:pPr>
      <w:r w:rsidRPr="00912309">
        <w:rPr>
          <w:rFonts w:ascii="Arial" w:eastAsia="Times New Roman" w:hAnsi="Arial" w:cs="Arial"/>
          <w:color w:val="00335C"/>
          <w:sz w:val="18"/>
          <w:szCs w:val="18"/>
          <w:lang w:eastAsia="ru-RU"/>
        </w:rPr>
        <w:br/>
      </w:r>
    </w:p>
    <w:p w:rsidR="00912309" w:rsidRPr="00912309" w:rsidRDefault="00912309" w:rsidP="00912309">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912309">
        <w:rPr>
          <w:rFonts w:ascii="Arial" w:eastAsia="Times New Roman" w:hAnsi="Arial" w:cs="Arial"/>
          <w:b/>
          <w:bCs/>
          <w:i/>
          <w:iCs/>
          <w:color w:val="00335C"/>
          <w:sz w:val="21"/>
          <w:szCs w:val="21"/>
          <w:lang w:eastAsia="ru-RU"/>
        </w:rPr>
        <w:t>1. Ідентифікаційні дані та загальна інформація</w:t>
      </w: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501"/>
        <w:gridCol w:w="11698"/>
        <w:gridCol w:w="1901"/>
      </w:tblGrid>
      <w:tr w:rsidR="00912309" w:rsidRPr="00912309" w:rsidTr="00912309">
        <w:tc>
          <w:tcPr>
            <w:tcW w:w="395"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1</w:t>
            </w:r>
          </w:p>
        </w:tc>
        <w:tc>
          <w:tcPr>
            <w:tcW w:w="6031"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Повне найменування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АТ "Екогазсервіс"</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2</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Скорочене найменування</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АТ "ЕКОГАЗСЕРВІС"</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3</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Ідентифікаційний код юридичної особи</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13706150</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4</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Дата державної реєстрації</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19.06.1997</w:t>
            </w:r>
          </w:p>
        </w:tc>
      </w:tr>
      <w:tr w:rsidR="00912309" w:rsidRPr="00912309" w:rsidTr="00912309">
        <w:tc>
          <w:tcPr>
            <w:tcW w:w="0" w:type="auto"/>
            <w:shd w:val="clear" w:color="auto" w:fill="FFFFFF"/>
            <w:vAlign w:val="cente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p>
        </w:tc>
        <w:tc>
          <w:tcPr>
            <w:tcW w:w="0" w:type="auto"/>
            <w:shd w:val="clear" w:color="auto" w:fill="FFFFFF"/>
            <w:vAlign w:val="center"/>
            <w:hideMark/>
          </w:tcPr>
          <w:p w:rsidR="00912309" w:rsidRPr="00912309" w:rsidRDefault="00912309" w:rsidP="00912309">
            <w:pPr>
              <w:spacing w:after="300" w:line="240" w:lineRule="auto"/>
              <w:rPr>
                <w:rFonts w:ascii="Times New Roman" w:eastAsia="Times New Roman" w:hAnsi="Times New Roman" w:cs="Times New Roman"/>
                <w:sz w:val="20"/>
                <w:szCs w:val="20"/>
                <w:lang w:eastAsia="ru-RU"/>
              </w:rPr>
            </w:pPr>
          </w:p>
        </w:tc>
        <w:tc>
          <w:tcPr>
            <w:tcW w:w="0" w:type="auto"/>
            <w:shd w:val="clear" w:color="auto" w:fill="FFFFFF"/>
            <w:vAlign w:val="center"/>
            <w:hideMark/>
          </w:tcPr>
          <w:p w:rsidR="00912309" w:rsidRPr="00912309" w:rsidRDefault="00912309" w:rsidP="00912309">
            <w:pPr>
              <w:spacing w:after="300" w:line="240" w:lineRule="auto"/>
              <w:rPr>
                <w:rFonts w:ascii="Times New Roman" w:eastAsia="Times New Roman" w:hAnsi="Times New Roman" w:cs="Times New Roman"/>
                <w:sz w:val="20"/>
                <w:szCs w:val="20"/>
                <w:lang w:eastAsia="ru-RU"/>
              </w:rPr>
            </w:pP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5</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Місцезнаходження</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Офіційне місцезнаходження:</w:t>
            </w:r>
            <w:r w:rsidRPr="00912309">
              <w:rPr>
                <w:rFonts w:ascii="Arial" w:eastAsia="Times New Roman" w:hAnsi="Arial" w:cs="Arial"/>
                <w:color w:val="00335C"/>
                <w:sz w:val="18"/>
                <w:szCs w:val="18"/>
                <w:lang w:eastAsia="ru-RU"/>
              </w:rPr>
              <w:br/>
              <w:t>08623 УКРАЇНА</w:t>
            </w:r>
            <w:r w:rsidRPr="00912309">
              <w:rPr>
                <w:rFonts w:ascii="Arial" w:eastAsia="Times New Roman" w:hAnsi="Arial" w:cs="Arial"/>
                <w:color w:val="00335C"/>
                <w:sz w:val="18"/>
                <w:szCs w:val="18"/>
                <w:lang w:eastAsia="ru-RU"/>
              </w:rPr>
              <w:br/>
              <w:t>Київська</w:t>
            </w:r>
            <w:r w:rsidRPr="00912309">
              <w:rPr>
                <w:rFonts w:ascii="Arial" w:eastAsia="Times New Roman" w:hAnsi="Arial" w:cs="Arial"/>
                <w:color w:val="00335C"/>
                <w:sz w:val="18"/>
                <w:szCs w:val="18"/>
                <w:lang w:eastAsia="ru-RU"/>
              </w:rPr>
              <w:br/>
              <w:t>Фастівський р-н</w:t>
            </w:r>
            <w:r w:rsidRPr="00912309">
              <w:rPr>
                <w:rFonts w:ascii="Arial" w:eastAsia="Times New Roman" w:hAnsi="Arial" w:cs="Arial"/>
                <w:color w:val="00335C"/>
                <w:sz w:val="18"/>
                <w:szCs w:val="18"/>
                <w:lang w:eastAsia="ru-RU"/>
              </w:rPr>
              <w:br/>
              <w:t>смт Калинівка</w:t>
            </w:r>
            <w:r w:rsidRPr="00912309">
              <w:rPr>
                <w:rFonts w:ascii="Arial" w:eastAsia="Times New Roman" w:hAnsi="Arial" w:cs="Arial"/>
                <w:color w:val="00335C"/>
                <w:sz w:val="18"/>
                <w:szCs w:val="18"/>
                <w:lang w:eastAsia="ru-RU"/>
              </w:rPr>
              <w:br/>
            </w:r>
            <w:r w:rsidRPr="00912309">
              <w:rPr>
                <w:rFonts w:ascii="Arial" w:eastAsia="Times New Roman" w:hAnsi="Arial" w:cs="Arial"/>
                <w:color w:val="00335C"/>
                <w:sz w:val="18"/>
                <w:szCs w:val="18"/>
                <w:lang w:eastAsia="ru-RU"/>
              </w:rPr>
              <w:lastRenderedPageBreak/>
              <w:t>вул. Залізнична, буд. 168</w:t>
            </w:r>
            <w:r w:rsidRPr="00912309">
              <w:rPr>
                <w:rFonts w:ascii="Arial" w:eastAsia="Times New Roman" w:hAnsi="Arial" w:cs="Arial"/>
                <w:color w:val="00335C"/>
                <w:sz w:val="18"/>
                <w:szCs w:val="18"/>
                <w:lang w:eastAsia="ru-RU"/>
              </w:rPr>
              <w:br/>
            </w:r>
            <w:r w:rsidRPr="00912309">
              <w:rPr>
                <w:rFonts w:ascii="Arial" w:eastAsia="Times New Roman" w:hAnsi="Arial" w:cs="Arial"/>
                <w:color w:val="00335C"/>
                <w:sz w:val="18"/>
                <w:szCs w:val="18"/>
                <w:lang w:eastAsia="ru-RU"/>
              </w:rPr>
              <w:br/>
              <w:t>Фактичне місцезнаходження:</w:t>
            </w:r>
            <w:r w:rsidRPr="00912309">
              <w:rPr>
                <w:rFonts w:ascii="Arial" w:eastAsia="Times New Roman" w:hAnsi="Arial" w:cs="Arial"/>
                <w:color w:val="00335C"/>
                <w:sz w:val="18"/>
                <w:szCs w:val="18"/>
                <w:lang w:eastAsia="ru-RU"/>
              </w:rPr>
              <w:br/>
              <w:t>08623 УКРАЇНА</w:t>
            </w:r>
            <w:r w:rsidRPr="00912309">
              <w:rPr>
                <w:rFonts w:ascii="Arial" w:eastAsia="Times New Roman" w:hAnsi="Arial" w:cs="Arial"/>
                <w:color w:val="00335C"/>
                <w:sz w:val="18"/>
                <w:szCs w:val="18"/>
                <w:lang w:eastAsia="ru-RU"/>
              </w:rPr>
              <w:br/>
              <w:t>Київська</w:t>
            </w:r>
            <w:r w:rsidRPr="00912309">
              <w:rPr>
                <w:rFonts w:ascii="Arial" w:eastAsia="Times New Roman" w:hAnsi="Arial" w:cs="Arial"/>
                <w:color w:val="00335C"/>
                <w:sz w:val="18"/>
                <w:szCs w:val="18"/>
                <w:lang w:eastAsia="ru-RU"/>
              </w:rPr>
              <w:br/>
              <w:t>Фастівський р-н</w:t>
            </w:r>
            <w:r w:rsidRPr="00912309">
              <w:rPr>
                <w:rFonts w:ascii="Arial" w:eastAsia="Times New Roman" w:hAnsi="Arial" w:cs="Arial"/>
                <w:color w:val="00335C"/>
                <w:sz w:val="18"/>
                <w:szCs w:val="18"/>
                <w:lang w:eastAsia="ru-RU"/>
              </w:rPr>
              <w:br/>
              <w:t>смт Калинівка</w:t>
            </w:r>
            <w:r w:rsidRPr="00912309">
              <w:rPr>
                <w:rFonts w:ascii="Arial" w:eastAsia="Times New Roman" w:hAnsi="Arial" w:cs="Arial"/>
                <w:color w:val="00335C"/>
                <w:sz w:val="18"/>
                <w:szCs w:val="18"/>
                <w:lang w:eastAsia="ru-RU"/>
              </w:rPr>
              <w:br/>
              <w:t>вул. Залізнична, буд. 168</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lastRenderedPageBreak/>
              <w:t>6</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Адреса для листування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08623, Київська обл., смт Калинівка, вул. Залізнична, буд. 168</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7</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Особа, яка розкриває інформацію</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Емітент</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8</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Особа має статус підприємства, що становить суспільний інтерес</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Ні</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9</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Категорія підприємства</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Мале</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10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Адреса електронної пошти для офіційного каналу зв’язку</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ekogazservis@i.ua</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11</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Адреса вебсайту</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http://ekogaz.pat.ua</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lastRenderedPageBreak/>
              <w:t>12</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Номер телефону</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+380974852476</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13</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Статутний капітал, грн</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337250</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14</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Відсоток акцій (часток/паїв) у статутному капіталі, що належить державі</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0</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15</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0</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16</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Середня кількість працівників за звітний період</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15</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17</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Витрати на оплату праці тис грн (для розрахунку фіктивності для суб’єктів малого підприємництва)</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1189.4</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18</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Основні види діяльності із зазначенням їх найменування та коду за КВЕД</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(35.22) Розподілення газоподібного палива через місцеві трубопроводи</w:t>
            </w:r>
            <w:r w:rsidRPr="00912309">
              <w:rPr>
                <w:rFonts w:ascii="Arial" w:eastAsia="Times New Roman" w:hAnsi="Arial" w:cs="Arial"/>
                <w:color w:val="00335C"/>
                <w:sz w:val="18"/>
                <w:szCs w:val="18"/>
                <w:lang w:eastAsia="ru-RU"/>
              </w:rPr>
              <w:br/>
              <w:t>(68.20) Надання в оренду й експлуатацію власного чи орендованого нерухомого майна</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912309" w:rsidRPr="00912309" w:rsidRDefault="00912309" w:rsidP="00912309">
            <w:pPr>
              <w:spacing w:after="300" w:line="240" w:lineRule="auto"/>
              <w:jc w:val="center"/>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19</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Структура управління особою</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Дворівнева</w:t>
            </w:r>
          </w:p>
        </w:tc>
      </w:tr>
    </w:tbl>
    <w:p w:rsidR="00912309" w:rsidRPr="00912309" w:rsidRDefault="00912309" w:rsidP="00912309">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912309">
        <w:rPr>
          <w:rFonts w:ascii="Arial" w:eastAsia="Times New Roman" w:hAnsi="Arial" w:cs="Arial"/>
          <w:b/>
          <w:bCs/>
          <w:color w:val="00335C"/>
          <w:sz w:val="21"/>
          <w:szCs w:val="21"/>
          <w:lang w:eastAsia="ru-RU"/>
        </w:rPr>
        <w:lastRenderedPageBreak/>
        <w:t>Банки, що обслуговують особу</w:t>
      </w: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401"/>
        <w:gridCol w:w="5327"/>
        <w:gridCol w:w="8372"/>
      </w:tblGrid>
      <w:tr w:rsidR="00912309" w:rsidRPr="00912309" w:rsidTr="00912309">
        <w:tc>
          <w:tcPr>
            <w:tcW w:w="395"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12309" w:rsidRPr="00912309" w:rsidRDefault="00912309" w:rsidP="00912309">
            <w:pPr>
              <w:spacing w:after="300" w:line="240" w:lineRule="auto"/>
              <w:jc w:val="center"/>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1</w:t>
            </w:r>
          </w:p>
        </w:tc>
        <w:tc>
          <w:tcPr>
            <w:tcW w:w="5327"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Повне найменування (в т.ч. філії, відділення банку)</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АТ КБ "Приватбанк"</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Ідентифікаційний код юридичної особи</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14360570</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IBAN</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UA813052990000026001040101422</w:t>
            </w:r>
          </w:p>
        </w:tc>
      </w:tr>
      <w:tr w:rsidR="00912309" w:rsidRPr="00912309" w:rsidTr="00912309">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b/>
                <w:bCs/>
                <w:color w:val="00335C"/>
                <w:sz w:val="18"/>
                <w:szCs w:val="18"/>
                <w:lang w:eastAsia="ru-RU"/>
              </w:rPr>
            </w:pPr>
            <w:r w:rsidRPr="00912309">
              <w:rPr>
                <w:rFonts w:ascii="Arial" w:eastAsia="Times New Roman" w:hAnsi="Arial" w:cs="Arial"/>
                <w:b/>
                <w:bCs/>
                <w:color w:val="00335C"/>
                <w:sz w:val="18"/>
                <w:szCs w:val="18"/>
                <w:lang w:eastAsia="ru-RU"/>
              </w:rPr>
              <w:t>Валюта рахунку</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12309" w:rsidRPr="00912309" w:rsidRDefault="00912309" w:rsidP="00912309">
            <w:pPr>
              <w:spacing w:after="300" w:line="240" w:lineRule="auto"/>
              <w:rPr>
                <w:rFonts w:ascii="Arial" w:eastAsia="Times New Roman" w:hAnsi="Arial" w:cs="Arial"/>
                <w:color w:val="00335C"/>
                <w:sz w:val="18"/>
                <w:szCs w:val="18"/>
                <w:lang w:eastAsia="ru-RU"/>
              </w:rPr>
            </w:pPr>
            <w:r w:rsidRPr="00912309">
              <w:rPr>
                <w:rFonts w:ascii="Arial" w:eastAsia="Times New Roman" w:hAnsi="Arial" w:cs="Arial"/>
                <w:color w:val="00335C"/>
                <w:sz w:val="18"/>
                <w:szCs w:val="18"/>
                <w:lang w:eastAsia="ru-RU"/>
              </w:rPr>
              <w:t>гривня</w:t>
            </w:r>
          </w:p>
        </w:tc>
      </w:tr>
    </w:tbl>
    <w:p w:rsidR="00912309" w:rsidRDefault="00912309" w:rsidP="0096628F"/>
    <w:p w:rsidR="0096628F" w:rsidRDefault="0096628F" w:rsidP="0096628F"/>
    <w:p w:rsidR="0096628F" w:rsidRPr="0096628F" w:rsidRDefault="0096628F" w:rsidP="0096628F">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96628F">
        <w:rPr>
          <w:rFonts w:ascii="Arial" w:eastAsia="Times New Roman" w:hAnsi="Arial" w:cs="Arial"/>
          <w:b/>
          <w:bCs/>
          <w:i/>
          <w:iCs/>
          <w:color w:val="00335C"/>
          <w:sz w:val="21"/>
          <w:szCs w:val="21"/>
          <w:lang w:eastAsia="ru-RU"/>
        </w:rPr>
        <w:t>2. Органи управління та посадові особи. Організаційна структура</w:t>
      </w:r>
    </w:p>
    <w:p w:rsidR="0096628F" w:rsidRPr="0096628F" w:rsidRDefault="0096628F" w:rsidP="0096628F">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96628F">
        <w:rPr>
          <w:rFonts w:ascii="Arial" w:eastAsia="Times New Roman" w:hAnsi="Arial" w:cs="Arial"/>
          <w:b/>
          <w:bCs/>
          <w:color w:val="00335C"/>
          <w:sz w:val="21"/>
          <w:szCs w:val="21"/>
          <w:lang w:eastAsia="ru-RU"/>
        </w:rPr>
        <w:t>Органи управління</w:t>
      </w: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549"/>
        <w:gridCol w:w="5133"/>
        <w:gridCol w:w="2156"/>
        <w:gridCol w:w="6262"/>
      </w:tblGrid>
      <w:tr w:rsidR="0096628F" w:rsidRPr="0096628F" w:rsidTr="0096628F">
        <w:trPr>
          <w:tblHeader/>
        </w:trPr>
        <w:tc>
          <w:tcPr>
            <w:tcW w:w="395"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w:t>
            </w:r>
            <w:r w:rsidRPr="0096628F">
              <w:rPr>
                <w:rFonts w:ascii="Arial" w:eastAsia="Times New Roman" w:hAnsi="Arial" w:cs="Arial"/>
                <w:b/>
                <w:bCs/>
                <w:color w:val="00335C"/>
                <w:sz w:val="18"/>
                <w:szCs w:val="18"/>
                <w:lang w:eastAsia="ru-RU"/>
              </w:rPr>
              <w:br/>
              <w:t>з/п</w:t>
            </w:r>
          </w:p>
        </w:tc>
        <w:tc>
          <w:tcPr>
            <w:tcW w:w="6736"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Назва органу управління (контролю)</w:t>
            </w:r>
          </w:p>
        </w:tc>
        <w:tc>
          <w:tcPr>
            <w:tcW w:w="2508"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Кількісний склад органу управління (контролю)</w:t>
            </w:r>
          </w:p>
        </w:tc>
        <w:tc>
          <w:tcPr>
            <w:tcW w:w="3213"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Персональний склад органу управління (контролю)</w:t>
            </w:r>
          </w:p>
        </w:tc>
      </w:tr>
      <w:tr w:rsidR="0096628F" w:rsidRPr="0096628F" w:rsidTr="0096628F">
        <w:trPr>
          <w:tblHeader/>
        </w:trPr>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1</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2</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3</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4</w:t>
            </w:r>
          </w:p>
        </w:tc>
      </w:tr>
      <w:tr w:rsidR="0096628F" w:rsidRPr="0096628F" w:rsidTr="0096628F">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jc w:val="center"/>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1</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Комісія з припинення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3</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Залюбовський Микола Антонович, Фіалко Володимир Дмитрович, Ставніченко Ніна Василівна</w:t>
            </w:r>
          </w:p>
        </w:tc>
      </w:tr>
    </w:tbl>
    <w:p w:rsidR="0096628F" w:rsidRPr="0096628F" w:rsidRDefault="0096628F" w:rsidP="0096628F">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96628F">
        <w:rPr>
          <w:rFonts w:ascii="Arial" w:eastAsia="Times New Roman" w:hAnsi="Arial" w:cs="Arial"/>
          <w:b/>
          <w:bCs/>
          <w:color w:val="00335C"/>
          <w:sz w:val="21"/>
          <w:szCs w:val="21"/>
          <w:lang w:eastAsia="ru-RU"/>
        </w:rPr>
        <w:t>Інформація щодо посадових осіб</w:t>
      </w:r>
    </w:p>
    <w:p w:rsidR="0096628F" w:rsidRPr="0096628F" w:rsidRDefault="0096628F" w:rsidP="0096628F">
      <w:pPr>
        <w:shd w:val="clear" w:color="auto" w:fill="FFFFFF"/>
        <w:spacing w:before="100" w:beforeAutospacing="1" w:after="100" w:afterAutospacing="1" w:line="240" w:lineRule="auto"/>
        <w:jc w:val="both"/>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Рада (за наявності)</w:t>
      </w: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549"/>
        <w:gridCol w:w="954"/>
        <w:gridCol w:w="639"/>
        <w:gridCol w:w="1059"/>
        <w:gridCol w:w="775"/>
        <w:gridCol w:w="1430"/>
        <w:gridCol w:w="890"/>
        <w:gridCol w:w="1076"/>
        <w:gridCol w:w="2856"/>
        <w:gridCol w:w="1922"/>
        <w:gridCol w:w="1950"/>
      </w:tblGrid>
      <w:tr w:rsidR="0096628F" w:rsidRPr="0096628F" w:rsidTr="0096628F">
        <w:trPr>
          <w:tblHeader/>
        </w:trPr>
        <w:tc>
          <w:tcPr>
            <w:tcW w:w="395"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lastRenderedPageBreak/>
              <w:t>№</w:t>
            </w:r>
            <w:r w:rsidRPr="0096628F">
              <w:rPr>
                <w:rFonts w:ascii="Arial" w:eastAsia="Times New Roman" w:hAnsi="Arial" w:cs="Arial"/>
                <w:b/>
                <w:bCs/>
                <w:color w:val="00335C"/>
                <w:sz w:val="18"/>
                <w:szCs w:val="18"/>
                <w:lang w:eastAsia="ru-RU"/>
              </w:rPr>
              <w:br/>
              <w:t>з/п</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Посада</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Ім’я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РНОКПП</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УНЗР</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Рік народження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Освіта</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Стаж роботи (років)</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Повне найменування, ідентифікаційний код юридичної особи та посада(и), яку(і) займав(є) за останні 5 років</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Дата набуття повноважень та строк, на який обрано</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Непогашена судимість за корисливі та посадові злочини (Так/Ні)</w:t>
            </w:r>
          </w:p>
        </w:tc>
      </w:tr>
      <w:tr w:rsidR="0096628F" w:rsidRPr="0096628F" w:rsidTr="0096628F">
        <w:trPr>
          <w:tblHeader/>
        </w:trPr>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1</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2</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3</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4</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5</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6</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7</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8</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9</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10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11</w:t>
            </w:r>
          </w:p>
        </w:tc>
      </w:tr>
    </w:tbl>
    <w:p w:rsidR="0096628F" w:rsidRPr="0096628F" w:rsidRDefault="0096628F" w:rsidP="0096628F">
      <w:pPr>
        <w:shd w:val="clear" w:color="auto" w:fill="FFFFFF"/>
        <w:spacing w:before="100" w:beforeAutospacing="1" w:after="100" w:afterAutospacing="1" w:line="240" w:lineRule="auto"/>
        <w:jc w:val="both"/>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Виконавчий орган</w:t>
      </w: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549"/>
        <w:gridCol w:w="1329"/>
        <w:gridCol w:w="1556"/>
        <w:gridCol w:w="1059"/>
        <w:gridCol w:w="775"/>
        <w:gridCol w:w="1402"/>
        <w:gridCol w:w="1252"/>
        <w:gridCol w:w="971"/>
        <w:gridCol w:w="2095"/>
        <w:gridCol w:w="1600"/>
        <w:gridCol w:w="1512"/>
      </w:tblGrid>
      <w:tr w:rsidR="0096628F" w:rsidRPr="0096628F" w:rsidTr="0096628F">
        <w:trPr>
          <w:tblHeader/>
        </w:trPr>
        <w:tc>
          <w:tcPr>
            <w:tcW w:w="395"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w:t>
            </w:r>
            <w:r w:rsidRPr="0096628F">
              <w:rPr>
                <w:rFonts w:ascii="Arial" w:eastAsia="Times New Roman" w:hAnsi="Arial" w:cs="Arial"/>
                <w:b/>
                <w:bCs/>
                <w:color w:val="00335C"/>
                <w:sz w:val="18"/>
                <w:szCs w:val="18"/>
                <w:lang w:eastAsia="ru-RU"/>
              </w:rPr>
              <w:br/>
              <w:t>з/п</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Посада</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Ім’я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РНОКПП</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УНЗР</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Рік народження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Освіта</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Стаж роботи (років)</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Повне найменування, ідентифікаційний код юридичної особи та посада(и), яку(і) займав(є) за останні 5 років</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Дата набуття повноважень та строк, на який обрано</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Непогашена судимість за корисливі та посадові злочини (Так/Ні)</w:t>
            </w:r>
          </w:p>
        </w:tc>
      </w:tr>
      <w:tr w:rsidR="0096628F" w:rsidRPr="0096628F" w:rsidTr="0096628F">
        <w:trPr>
          <w:tblHeader/>
        </w:trPr>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1</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2</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3</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4</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5</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6</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7</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8</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9</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10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11</w:t>
            </w:r>
          </w:p>
        </w:tc>
      </w:tr>
      <w:tr w:rsidR="0096628F" w:rsidRPr="0096628F" w:rsidTr="0096628F">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jc w:val="center"/>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1</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Голова комісії з припинення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Залюбовський Микола Антонович</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1937</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середня спеціальна</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56</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"Голова комісії з припинення Товариства" (13706150) - Голова комісії з припинення Товариства</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15.12.2014</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Ні</w:t>
            </w:r>
          </w:p>
        </w:tc>
      </w:tr>
      <w:tr w:rsidR="0096628F" w:rsidRPr="0096628F" w:rsidTr="0096628F">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6628F" w:rsidRPr="0096628F" w:rsidRDefault="0096628F" w:rsidP="0096628F">
            <w:pPr>
              <w:spacing w:after="300" w:line="240" w:lineRule="auto"/>
              <w:jc w:val="center"/>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2</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Член комісії з припинення</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Фіалко Володимир Дмитрович</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6628F" w:rsidRPr="0096628F" w:rsidRDefault="0096628F" w:rsidP="0096628F">
            <w:pPr>
              <w:spacing w:after="300" w:line="240" w:lineRule="auto"/>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1949</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середня- спеціальна</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38</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 xml:space="preserve">"Член комісії з припинення" </w:t>
            </w:r>
            <w:r w:rsidRPr="0096628F">
              <w:rPr>
                <w:rFonts w:ascii="Arial" w:eastAsia="Times New Roman" w:hAnsi="Arial" w:cs="Arial"/>
                <w:color w:val="00335C"/>
                <w:sz w:val="18"/>
                <w:szCs w:val="18"/>
                <w:lang w:eastAsia="ru-RU"/>
              </w:rPr>
              <w:lastRenderedPageBreak/>
              <w:t>(13706150) - Член комісії з припинення</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lastRenderedPageBreak/>
              <w:t>15.12.2014</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Ні</w:t>
            </w:r>
          </w:p>
        </w:tc>
      </w:tr>
      <w:tr w:rsidR="0096628F" w:rsidRPr="0096628F" w:rsidTr="0096628F">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jc w:val="center"/>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3</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Член комісії з припинення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Ставніченко Ніна Василівна</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середня- спеціальна</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"Головний бухгалтер" (13706150) - Головний бухгалтер</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15.12.2014</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Ні</w:t>
            </w:r>
          </w:p>
        </w:tc>
      </w:tr>
    </w:tbl>
    <w:p w:rsidR="0096628F" w:rsidRPr="0096628F" w:rsidRDefault="0096628F" w:rsidP="0096628F">
      <w:pPr>
        <w:shd w:val="clear" w:color="auto" w:fill="FFFFFF"/>
        <w:spacing w:before="100" w:beforeAutospacing="1" w:after="100" w:afterAutospacing="1" w:line="240" w:lineRule="auto"/>
        <w:jc w:val="both"/>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Інші посадові особи (за наявності, у разі якщо статутом особи визначено ширший перелік посадових осіб, ніж визначено Законом про акціонерні товариства)</w:t>
      </w: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549"/>
        <w:gridCol w:w="954"/>
        <w:gridCol w:w="639"/>
        <w:gridCol w:w="1059"/>
        <w:gridCol w:w="775"/>
        <w:gridCol w:w="1430"/>
        <w:gridCol w:w="890"/>
        <w:gridCol w:w="1076"/>
        <w:gridCol w:w="2856"/>
        <w:gridCol w:w="1922"/>
        <w:gridCol w:w="1950"/>
      </w:tblGrid>
      <w:tr w:rsidR="0096628F" w:rsidRPr="0096628F" w:rsidTr="0096628F">
        <w:trPr>
          <w:tblHeader/>
        </w:trPr>
        <w:tc>
          <w:tcPr>
            <w:tcW w:w="395"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w:t>
            </w:r>
            <w:r w:rsidRPr="0096628F">
              <w:rPr>
                <w:rFonts w:ascii="Arial" w:eastAsia="Times New Roman" w:hAnsi="Arial" w:cs="Arial"/>
                <w:b/>
                <w:bCs/>
                <w:color w:val="00335C"/>
                <w:sz w:val="18"/>
                <w:szCs w:val="18"/>
                <w:lang w:eastAsia="ru-RU"/>
              </w:rPr>
              <w:br/>
              <w:t>з/п</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Посада</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Ім’я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РНОКПП</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УНЗР</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Рік народження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Освіта</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Стаж роботи (років)</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Повне найменування, ідентифікаційний код юридичної особи та посада(и), яку(і) займав(є) за останні 5 років</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Дата набуття повноважень та строк, на який обрано</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Непогашена судимість за корисливі та посадові злочини (Так/Ні)</w:t>
            </w:r>
          </w:p>
        </w:tc>
      </w:tr>
      <w:tr w:rsidR="0096628F" w:rsidRPr="0096628F" w:rsidTr="0096628F">
        <w:trPr>
          <w:tblHeader/>
        </w:trPr>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1</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2</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3</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4</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5</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6</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7</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8</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9</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10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11</w:t>
            </w:r>
          </w:p>
        </w:tc>
      </w:tr>
    </w:tbl>
    <w:p w:rsidR="0096628F" w:rsidRPr="0096628F" w:rsidRDefault="0096628F" w:rsidP="0096628F">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96628F">
        <w:rPr>
          <w:rFonts w:ascii="Arial" w:eastAsia="Times New Roman" w:hAnsi="Arial" w:cs="Arial"/>
          <w:b/>
          <w:bCs/>
          <w:color w:val="00335C"/>
          <w:sz w:val="21"/>
          <w:szCs w:val="21"/>
          <w:lang w:eastAsia="ru-RU"/>
        </w:rPr>
        <w:t>Інформація щодо володіння посадовими особами акціями особи</w:t>
      </w: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549"/>
        <w:gridCol w:w="2380"/>
        <w:gridCol w:w="2255"/>
        <w:gridCol w:w="1059"/>
        <w:gridCol w:w="775"/>
        <w:gridCol w:w="1535"/>
        <w:gridCol w:w="2517"/>
        <w:gridCol w:w="1160"/>
        <w:gridCol w:w="1870"/>
      </w:tblGrid>
      <w:tr w:rsidR="0096628F" w:rsidRPr="0096628F" w:rsidTr="0096628F">
        <w:trPr>
          <w:tblHeader/>
        </w:trPr>
        <w:tc>
          <w:tcPr>
            <w:tcW w:w="395" w:type="dxa"/>
            <w:vMerge w:val="restart"/>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lastRenderedPageBreak/>
              <w:t>№ з/п</w:t>
            </w:r>
          </w:p>
        </w:tc>
        <w:tc>
          <w:tcPr>
            <w:tcW w:w="0" w:type="auto"/>
            <w:vMerge w:val="restart"/>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Посада</w:t>
            </w:r>
          </w:p>
        </w:tc>
        <w:tc>
          <w:tcPr>
            <w:tcW w:w="0" w:type="auto"/>
            <w:vMerge w:val="restart"/>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Ім’я</w:t>
            </w:r>
          </w:p>
        </w:tc>
        <w:tc>
          <w:tcPr>
            <w:tcW w:w="0" w:type="auto"/>
            <w:vMerge w:val="restart"/>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РНОКПП</w:t>
            </w:r>
          </w:p>
        </w:tc>
        <w:tc>
          <w:tcPr>
            <w:tcW w:w="0" w:type="auto"/>
            <w:vMerge w:val="restart"/>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УНЗР</w:t>
            </w:r>
          </w:p>
        </w:tc>
        <w:tc>
          <w:tcPr>
            <w:tcW w:w="0" w:type="auto"/>
            <w:vMerge w:val="restart"/>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Кількість акцій, шт.</w:t>
            </w:r>
          </w:p>
        </w:tc>
        <w:tc>
          <w:tcPr>
            <w:tcW w:w="0" w:type="auto"/>
            <w:vMerge w:val="restart"/>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Від загальної кількості акцій (у відсотках)</w:t>
            </w:r>
          </w:p>
        </w:tc>
        <w:tc>
          <w:tcPr>
            <w:tcW w:w="0" w:type="auto"/>
            <w:gridSpan w:val="2"/>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Кількість за типами акцій, шт.</w:t>
            </w:r>
          </w:p>
        </w:tc>
      </w:tr>
      <w:tr w:rsidR="0096628F" w:rsidRPr="0096628F" w:rsidTr="0096628F">
        <w:trPr>
          <w:tblHeader/>
        </w:trPr>
        <w:tc>
          <w:tcPr>
            <w:tcW w:w="0" w:type="auto"/>
            <w:vMerge/>
            <w:tcBorders>
              <w:top w:val="single" w:sz="6" w:space="0" w:color="9D9D9D"/>
              <w:left w:val="single" w:sz="6" w:space="0" w:color="9D9D9D"/>
              <w:bottom w:val="single" w:sz="6" w:space="0" w:color="9D9D9D"/>
              <w:right w:val="single" w:sz="6" w:space="0" w:color="9D9D9D"/>
            </w:tcBorders>
            <w:shd w:val="clear" w:color="auto" w:fill="FFFFFF"/>
            <w:vAlign w:val="center"/>
            <w:hideMark/>
          </w:tcPr>
          <w:p w:rsidR="0096628F" w:rsidRPr="0096628F" w:rsidRDefault="0096628F" w:rsidP="0096628F">
            <w:pPr>
              <w:spacing w:after="300" w:line="240" w:lineRule="auto"/>
              <w:rPr>
                <w:rFonts w:ascii="Arial" w:eastAsia="Times New Roman" w:hAnsi="Arial" w:cs="Arial"/>
                <w:b/>
                <w:bCs/>
                <w:color w:val="00335C"/>
                <w:sz w:val="18"/>
                <w:szCs w:val="18"/>
                <w:lang w:eastAsia="ru-RU"/>
              </w:rPr>
            </w:pPr>
          </w:p>
        </w:tc>
        <w:tc>
          <w:tcPr>
            <w:tcW w:w="0" w:type="auto"/>
            <w:vMerge/>
            <w:tcBorders>
              <w:top w:val="single" w:sz="6" w:space="0" w:color="9D9D9D"/>
              <w:left w:val="single" w:sz="6" w:space="0" w:color="9D9D9D"/>
              <w:bottom w:val="single" w:sz="6" w:space="0" w:color="9D9D9D"/>
              <w:right w:val="single" w:sz="6" w:space="0" w:color="9D9D9D"/>
            </w:tcBorders>
            <w:shd w:val="clear" w:color="auto" w:fill="FFFFFF"/>
            <w:vAlign w:val="center"/>
            <w:hideMark/>
          </w:tcPr>
          <w:p w:rsidR="0096628F" w:rsidRPr="0096628F" w:rsidRDefault="0096628F" w:rsidP="0096628F">
            <w:pPr>
              <w:spacing w:after="300" w:line="240" w:lineRule="auto"/>
              <w:rPr>
                <w:rFonts w:ascii="Arial" w:eastAsia="Times New Roman" w:hAnsi="Arial" w:cs="Arial"/>
                <w:b/>
                <w:bCs/>
                <w:color w:val="00335C"/>
                <w:sz w:val="18"/>
                <w:szCs w:val="18"/>
                <w:lang w:eastAsia="ru-RU"/>
              </w:rPr>
            </w:pPr>
          </w:p>
        </w:tc>
        <w:tc>
          <w:tcPr>
            <w:tcW w:w="0" w:type="auto"/>
            <w:vMerge/>
            <w:tcBorders>
              <w:top w:val="single" w:sz="6" w:space="0" w:color="9D9D9D"/>
              <w:left w:val="single" w:sz="6" w:space="0" w:color="9D9D9D"/>
              <w:bottom w:val="single" w:sz="6" w:space="0" w:color="9D9D9D"/>
              <w:right w:val="single" w:sz="6" w:space="0" w:color="9D9D9D"/>
            </w:tcBorders>
            <w:shd w:val="clear" w:color="auto" w:fill="FFFFFF"/>
            <w:vAlign w:val="center"/>
            <w:hideMark/>
          </w:tcPr>
          <w:p w:rsidR="0096628F" w:rsidRPr="0096628F" w:rsidRDefault="0096628F" w:rsidP="0096628F">
            <w:pPr>
              <w:spacing w:after="300" w:line="240" w:lineRule="auto"/>
              <w:rPr>
                <w:rFonts w:ascii="Arial" w:eastAsia="Times New Roman" w:hAnsi="Arial" w:cs="Arial"/>
                <w:b/>
                <w:bCs/>
                <w:color w:val="00335C"/>
                <w:sz w:val="18"/>
                <w:szCs w:val="18"/>
                <w:lang w:eastAsia="ru-RU"/>
              </w:rPr>
            </w:pPr>
          </w:p>
        </w:tc>
        <w:tc>
          <w:tcPr>
            <w:tcW w:w="0" w:type="auto"/>
            <w:vMerge/>
            <w:tcBorders>
              <w:top w:val="single" w:sz="6" w:space="0" w:color="9D9D9D"/>
              <w:left w:val="single" w:sz="6" w:space="0" w:color="9D9D9D"/>
              <w:bottom w:val="single" w:sz="6" w:space="0" w:color="9D9D9D"/>
              <w:right w:val="single" w:sz="6" w:space="0" w:color="9D9D9D"/>
            </w:tcBorders>
            <w:shd w:val="clear" w:color="auto" w:fill="FFFFFF"/>
            <w:vAlign w:val="center"/>
            <w:hideMark/>
          </w:tcPr>
          <w:p w:rsidR="0096628F" w:rsidRPr="0096628F" w:rsidRDefault="0096628F" w:rsidP="0096628F">
            <w:pPr>
              <w:spacing w:after="300" w:line="240" w:lineRule="auto"/>
              <w:rPr>
                <w:rFonts w:ascii="Arial" w:eastAsia="Times New Roman" w:hAnsi="Arial" w:cs="Arial"/>
                <w:b/>
                <w:bCs/>
                <w:color w:val="00335C"/>
                <w:sz w:val="18"/>
                <w:szCs w:val="18"/>
                <w:lang w:eastAsia="ru-RU"/>
              </w:rPr>
            </w:pPr>
          </w:p>
        </w:tc>
        <w:tc>
          <w:tcPr>
            <w:tcW w:w="0" w:type="auto"/>
            <w:vMerge/>
            <w:tcBorders>
              <w:top w:val="single" w:sz="6" w:space="0" w:color="9D9D9D"/>
              <w:left w:val="single" w:sz="6" w:space="0" w:color="9D9D9D"/>
              <w:bottom w:val="single" w:sz="6" w:space="0" w:color="9D9D9D"/>
              <w:right w:val="single" w:sz="6" w:space="0" w:color="9D9D9D"/>
            </w:tcBorders>
            <w:shd w:val="clear" w:color="auto" w:fill="FFFFFF"/>
            <w:vAlign w:val="center"/>
            <w:hideMark/>
          </w:tcPr>
          <w:p w:rsidR="0096628F" w:rsidRPr="0096628F" w:rsidRDefault="0096628F" w:rsidP="0096628F">
            <w:pPr>
              <w:spacing w:after="300" w:line="240" w:lineRule="auto"/>
              <w:rPr>
                <w:rFonts w:ascii="Arial" w:eastAsia="Times New Roman" w:hAnsi="Arial" w:cs="Arial"/>
                <w:b/>
                <w:bCs/>
                <w:color w:val="00335C"/>
                <w:sz w:val="18"/>
                <w:szCs w:val="18"/>
                <w:lang w:eastAsia="ru-RU"/>
              </w:rPr>
            </w:pPr>
          </w:p>
        </w:tc>
        <w:tc>
          <w:tcPr>
            <w:tcW w:w="0" w:type="auto"/>
            <w:vMerge/>
            <w:tcBorders>
              <w:top w:val="single" w:sz="6" w:space="0" w:color="9D9D9D"/>
              <w:left w:val="single" w:sz="6" w:space="0" w:color="9D9D9D"/>
              <w:bottom w:val="single" w:sz="6" w:space="0" w:color="9D9D9D"/>
              <w:right w:val="single" w:sz="6" w:space="0" w:color="9D9D9D"/>
            </w:tcBorders>
            <w:shd w:val="clear" w:color="auto" w:fill="FFFFFF"/>
            <w:vAlign w:val="center"/>
            <w:hideMark/>
          </w:tcPr>
          <w:p w:rsidR="0096628F" w:rsidRPr="0096628F" w:rsidRDefault="0096628F" w:rsidP="0096628F">
            <w:pPr>
              <w:spacing w:after="300" w:line="240" w:lineRule="auto"/>
              <w:rPr>
                <w:rFonts w:ascii="Arial" w:eastAsia="Times New Roman" w:hAnsi="Arial" w:cs="Arial"/>
                <w:b/>
                <w:bCs/>
                <w:color w:val="00335C"/>
                <w:sz w:val="18"/>
                <w:szCs w:val="18"/>
                <w:lang w:eastAsia="ru-RU"/>
              </w:rPr>
            </w:pPr>
          </w:p>
        </w:tc>
        <w:tc>
          <w:tcPr>
            <w:tcW w:w="0" w:type="auto"/>
            <w:vMerge/>
            <w:tcBorders>
              <w:top w:val="single" w:sz="6" w:space="0" w:color="9D9D9D"/>
              <w:left w:val="single" w:sz="6" w:space="0" w:color="9D9D9D"/>
              <w:bottom w:val="single" w:sz="6" w:space="0" w:color="9D9D9D"/>
              <w:right w:val="single" w:sz="6" w:space="0" w:color="9D9D9D"/>
            </w:tcBorders>
            <w:shd w:val="clear" w:color="auto" w:fill="FFFFFF"/>
            <w:vAlign w:val="center"/>
            <w:hideMark/>
          </w:tcPr>
          <w:p w:rsidR="0096628F" w:rsidRPr="0096628F" w:rsidRDefault="0096628F" w:rsidP="0096628F">
            <w:pPr>
              <w:spacing w:after="300" w:line="240" w:lineRule="auto"/>
              <w:rPr>
                <w:rFonts w:ascii="Arial" w:eastAsia="Times New Roman" w:hAnsi="Arial" w:cs="Arial"/>
                <w:b/>
                <w:bCs/>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прості іменні</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привілейовані іменні</w:t>
            </w:r>
          </w:p>
        </w:tc>
      </w:tr>
      <w:tr w:rsidR="0096628F" w:rsidRPr="0096628F" w:rsidTr="0096628F">
        <w:trPr>
          <w:tblHeader/>
        </w:trPr>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1</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2</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3</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4</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5</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6</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7</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8</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96628F" w:rsidRPr="0096628F" w:rsidRDefault="0096628F" w:rsidP="0096628F">
            <w:pPr>
              <w:spacing w:after="300" w:line="240" w:lineRule="auto"/>
              <w:jc w:val="center"/>
              <w:rPr>
                <w:rFonts w:ascii="Arial" w:eastAsia="Times New Roman" w:hAnsi="Arial" w:cs="Arial"/>
                <w:b/>
                <w:bCs/>
                <w:color w:val="00335C"/>
                <w:sz w:val="18"/>
                <w:szCs w:val="18"/>
                <w:lang w:eastAsia="ru-RU"/>
              </w:rPr>
            </w:pPr>
            <w:r w:rsidRPr="0096628F">
              <w:rPr>
                <w:rFonts w:ascii="Arial" w:eastAsia="Times New Roman" w:hAnsi="Arial" w:cs="Arial"/>
                <w:b/>
                <w:bCs/>
                <w:color w:val="00335C"/>
                <w:sz w:val="18"/>
                <w:szCs w:val="18"/>
                <w:lang w:eastAsia="ru-RU"/>
              </w:rPr>
              <w:t>9</w:t>
            </w:r>
          </w:p>
        </w:tc>
      </w:tr>
      <w:tr w:rsidR="0096628F" w:rsidRPr="0096628F" w:rsidTr="0096628F">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jc w:val="center"/>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1</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Голова комісії з припинення Товариства</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Залюбовський Микола Антонович</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380721</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28.222461</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380721</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0</w:t>
            </w:r>
          </w:p>
        </w:tc>
      </w:tr>
      <w:tr w:rsidR="0096628F" w:rsidRPr="0096628F" w:rsidTr="0096628F">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6628F" w:rsidRPr="0096628F" w:rsidRDefault="0096628F" w:rsidP="0096628F">
            <w:pPr>
              <w:spacing w:after="300" w:line="240" w:lineRule="auto"/>
              <w:jc w:val="center"/>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2</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Член комісії з припинення Товариства</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Фіалко Володимир Дмитрович</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6628F" w:rsidRPr="0096628F" w:rsidRDefault="0096628F" w:rsidP="0096628F">
            <w:pPr>
              <w:spacing w:after="300" w:line="240" w:lineRule="auto"/>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8311</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0.616085</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8311</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96628F" w:rsidRPr="0096628F" w:rsidRDefault="0096628F" w:rsidP="0096628F">
            <w:pPr>
              <w:spacing w:after="300" w:line="240" w:lineRule="auto"/>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0</w:t>
            </w:r>
          </w:p>
        </w:tc>
      </w:tr>
    </w:tbl>
    <w:p w:rsidR="0096628F" w:rsidRPr="0096628F" w:rsidRDefault="0096628F" w:rsidP="0096628F">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96628F">
        <w:rPr>
          <w:rFonts w:ascii="Arial" w:eastAsia="Times New Roman" w:hAnsi="Arial" w:cs="Arial"/>
          <w:b/>
          <w:bCs/>
          <w:color w:val="00335C"/>
          <w:sz w:val="21"/>
          <w:szCs w:val="21"/>
          <w:lang w:eastAsia="ru-RU"/>
        </w:rPr>
        <w:t>Організаційна структура</w:t>
      </w:r>
    </w:p>
    <w:p w:rsidR="0096628F" w:rsidRPr="0096628F" w:rsidRDefault="0096628F" w:rsidP="0096628F">
      <w:pPr>
        <w:shd w:val="clear" w:color="auto" w:fill="FFFFFF"/>
        <w:spacing w:before="100" w:beforeAutospacing="1" w:after="100" w:afterAutospacing="1" w:line="240" w:lineRule="auto"/>
        <w:jc w:val="both"/>
        <w:rPr>
          <w:rFonts w:ascii="Arial" w:eastAsia="Times New Roman" w:hAnsi="Arial" w:cs="Arial"/>
          <w:color w:val="00335C"/>
          <w:sz w:val="18"/>
          <w:szCs w:val="18"/>
          <w:lang w:eastAsia="ru-RU"/>
        </w:rPr>
      </w:pPr>
      <w:r w:rsidRPr="0096628F">
        <w:rPr>
          <w:rFonts w:ascii="Arial" w:eastAsia="Times New Roman" w:hAnsi="Arial" w:cs="Arial"/>
          <w:color w:val="00335C"/>
          <w:sz w:val="18"/>
          <w:szCs w:val="18"/>
          <w:lang w:eastAsia="ru-RU"/>
        </w:rPr>
        <w:t>Зазначається URL-адреса вебсайту особи, за якою розміщено організаційну структуру особи у вигляді схематичного зображення: http://ekogaz.pat.ua</w:t>
      </w:r>
    </w:p>
    <w:p w:rsidR="008A3BEA" w:rsidRPr="008A3BEA" w:rsidRDefault="008A3BEA" w:rsidP="008A3BEA">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8A3BEA">
        <w:rPr>
          <w:rFonts w:ascii="Arial" w:eastAsia="Times New Roman" w:hAnsi="Arial" w:cs="Arial"/>
          <w:b/>
          <w:bCs/>
          <w:i/>
          <w:iCs/>
          <w:color w:val="00335C"/>
          <w:sz w:val="21"/>
          <w:szCs w:val="21"/>
          <w:lang w:eastAsia="ru-RU"/>
        </w:rPr>
        <w:t>3. Структура власності</w:t>
      </w:r>
    </w:p>
    <w:p w:rsidR="008A3BEA" w:rsidRPr="008A3BEA" w:rsidRDefault="008A3BEA" w:rsidP="008A3BEA">
      <w:pPr>
        <w:shd w:val="clear" w:color="auto" w:fill="FFFFFF"/>
        <w:spacing w:before="100" w:beforeAutospacing="1" w:after="100" w:afterAutospacing="1" w:line="240" w:lineRule="auto"/>
        <w:jc w:val="both"/>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Зазначається URL-адреса вебсайту особи, за якою розміщена структура власності особи у схематичному зображенні згідно з вимогами додатку 6 до цього Положення. Структура власності зазначається станом на 31 грудня звітного року: https://ekogaz.pat.ua/documents/informaciya-dlya-akcioneriv-ta-steikholderiv</w:t>
      </w:r>
    </w:p>
    <w:p w:rsidR="008A3BEA" w:rsidRPr="008A3BEA" w:rsidRDefault="008A3BEA" w:rsidP="008A3BEA">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8A3BEA">
        <w:rPr>
          <w:rFonts w:ascii="Arial" w:eastAsia="Times New Roman" w:hAnsi="Arial" w:cs="Arial"/>
          <w:b/>
          <w:bCs/>
          <w:i/>
          <w:iCs/>
          <w:color w:val="00335C"/>
          <w:sz w:val="21"/>
          <w:szCs w:val="21"/>
          <w:lang w:eastAsia="ru-RU"/>
        </w:rPr>
        <w:t>4. Опис господарської та фінансової діяльності</w:t>
      </w:r>
    </w:p>
    <w:p w:rsidR="008A3BEA" w:rsidRPr="008A3BEA" w:rsidRDefault="008A3BEA" w:rsidP="008A3BEA">
      <w:pPr>
        <w:shd w:val="clear" w:color="auto" w:fill="FFFFFF"/>
        <w:spacing w:before="100" w:beforeAutospacing="1" w:after="100" w:afterAutospacing="1" w:line="240" w:lineRule="auto"/>
        <w:jc w:val="both"/>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 xml:space="preserve">Зазначається інформація щодо опису діяльності особи: ВАТ "ЕКОГАЗСЕРВІС": 1) не належить до будь-яких об`єднань підприємств; 2) не проводить спільну діяльність з іншими організаціями, підприємствами, установами; 3) метод нарахування амортизації - прямолінійний; 4) фінасування здійснюється власними коштами, робочого капіталу для поточних потреб достатньо; 5) дослідження та розробки не проводяться; 6) Товариство (за КВЕД 35.22 Розподілення газоподібного палива через місцеві трубопроводи) надає послуги зберігання скрапленого газу. Займає значне місце </w:t>
      </w:r>
      <w:proofErr w:type="gramStart"/>
      <w:r w:rsidRPr="008A3BEA">
        <w:rPr>
          <w:rFonts w:ascii="Arial" w:eastAsia="Times New Roman" w:hAnsi="Arial" w:cs="Arial"/>
          <w:color w:val="00335C"/>
          <w:sz w:val="18"/>
          <w:szCs w:val="18"/>
          <w:lang w:eastAsia="ru-RU"/>
        </w:rPr>
        <w:t>на ринку</w:t>
      </w:r>
      <w:proofErr w:type="gramEnd"/>
      <w:r w:rsidRPr="008A3BEA">
        <w:rPr>
          <w:rFonts w:ascii="Arial" w:eastAsia="Times New Roman" w:hAnsi="Arial" w:cs="Arial"/>
          <w:color w:val="00335C"/>
          <w:sz w:val="18"/>
          <w:szCs w:val="18"/>
          <w:lang w:eastAsia="ru-RU"/>
        </w:rPr>
        <w:t xml:space="preserve"> скрапленого газу України, де існує достатній рівень конкуренції. В 2017 році на рахунки підприємства надійшло 2447,8 тис.грн грошових коштів, отриманих від послуги зберігання скрапленого газу. Також (за КВЕД 68.20 Надання в оренду й експлуатацію власного чи орендованого нерухомого майна) надає в оренду й експлуатацію власне чи орендоване нерухоме майно в межах України. </w:t>
      </w:r>
      <w:proofErr w:type="gramStart"/>
      <w:r w:rsidRPr="008A3BEA">
        <w:rPr>
          <w:rFonts w:ascii="Arial" w:eastAsia="Times New Roman" w:hAnsi="Arial" w:cs="Arial"/>
          <w:color w:val="00335C"/>
          <w:sz w:val="18"/>
          <w:szCs w:val="18"/>
          <w:lang w:eastAsia="ru-RU"/>
        </w:rPr>
        <w:t>На ринку</w:t>
      </w:r>
      <w:proofErr w:type="gramEnd"/>
      <w:r w:rsidRPr="008A3BEA">
        <w:rPr>
          <w:rFonts w:ascii="Arial" w:eastAsia="Times New Roman" w:hAnsi="Arial" w:cs="Arial"/>
          <w:color w:val="00335C"/>
          <w:sz w:val="18"/>
          <w:szCs w:val="18"/>
          <w:lang w:eastAsia="ru-RU"/>
        </w:rPr>
        <w:t xml:space="preserve"> таких послуг теж існує високий рівень конкуренції. В 2017 році на рахунки підприємства надійшло 194,4 тис.грн грошових коштів, отриманих від здачі в оренду нежитлових приміщень. Нараховано зарплати в 2017 році 1189,4 тис.грн., що на 885,9 тис.грн менше ніж в 2016</w:t>
      </w:r>
      <w:proofErr w:type="gramStart"/>
      <w:r w:rsidRPr="008A3BEA">
        <w:rPr>
          <w:rFonts w:ascii="Arial" w:eastAsia="Times New Roman" w:hAnsi="Arial" w:cs="Arial"/>
          <w:color w:val="00335C"/>
          <w:sz w:val="18"/>
          <w:szCs w:val="18"/>
          <w:lang w:eastAsia="ru-RU"/>
        </w:rPr>
        <w:t>р..</w:t>
      </w:r>
      <w:proofErr w:type="gramEnd"/>
      <w:r w:rsidRPr="008A3BEA">
        <w:rPr>
          <w:rFonts w:ascii="Arial" w:eastAsia="Times New Roman" w:hAnsi="Arial" w:cs="Arial"/>
          <w:color w:val="00335C"/>
          <w:sz w:val="18"/>
          <w:szCs w:val="18"/>
          <w:lang w:eastAsia="ru-RU"/>
        </w:rPr>
        <w:t xml:space="preserve"> 7) Товариство не є фінансовою установою 8) ризик лiквiдностi компенсується наявнiстю у Товариства свободного </w:t>
      </w:r>
      <w:r w:rsidRPr="008A3BEA">
        <w:rPr>
          <w:rFonts w:ascii="Arial" w:eastAsia="Times New Roman" w:hAnsi="Arial" w:cs="Arial"/>
          <w:color w:val="00335C"/>
          <w:sz w:val="18"/>
          <w:szCs w:val="18"/>
          <w:lang w:eastAsia="ru-RU"/>
        </w:rPr>
        <w:lastRenderedPageBreak/>
        <w:t>лiмiту коштiв; 9) Подальша діяльність на рік передбачає розширення виробництва, реконструкцію основних засобів, поліпшення фінансового стану; 10) Придбання або відчуження активів за останні п`ять років не відбувалось, не плануються будь-які значні інвестиції або придбання; 11) Основні засоби, включаючи об`єкти оренди знаходяться за юридичною адресою, будь-яких значних правочинів щодо них не відбувалось; 12) На діяльність впливають законодавчі та економічні обмеження в високої ступені залежності; 13) Не виконаних договорів (контрактів) на кінець звітного періоду немає; 14) Середньооблікова чисельність штатних працівників 15 осіб; 15) Будь-які пропозиції щодо реорганізації з боку третіх осіб не мали місця протягом звітного періоду. 16) Інша інформація: істотна відсутня.</w:t>
      </w:r>
    </w:p>
    <w:p w:rsidR="008A3BEA" w:rsidRPr="008A3BEA" w:rsidRDefault="008A3BEA" w:rsidP="008A3BEA">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8A3BEA">
        <w:rPr>
          <w:rFonts w:ascii="Arial" w:eastAsia="Times New Roman" w:hAnsi="Arial" w:cs="Arial"/>
          <w:b/>
          <w:bCs/>
          <w:color w:val="00335C"/>
          <w:sz w:val="21"/>
          <w:szCs w:val="21"/>
          <w:lang w:eastAsia="ru-RU"/>
        </w:rPr>
        <w:t>Інформація про основні засоби (за залишковою вартістю)</w:t>
      </w: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3066"/>
        <w:gridCol w:w="1903"/>
        <w:gridCol w:w="1775"/>
        <w:gridCol w:w="1903"/>
        <w:gridCol w:w="1775"/>
        <w:gridCol w:w="1903"/>
        <w:gridCol w:w="1775"/>
      </w:tblGrid>
      <w:tr w:rsidR="008A3BEA" w:rsidRPr="008A3BEA" w:rsidTr="008A3BEA">
        <w:tc>
          <w:tcPr>
            <w:tcW w:w="0" w:type="auto"/>
            <w:vMerge w:val="restart"/>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Найменування основних засобів</w:t>
            </w:r>
          </w:p>
        </w:tc>
        <w:tc>
          <w:tcPr>
            <w:tcW w:w="0" w:type="auto"/>
            <w:gridSpan w:val="2"/>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Власні основні засоби, тис.грн</w:t>
            </w:r>
          </w:p>
        </w:tc>
        <w:tc>
          <w:tcPr>
            <w:tcW w:w="0" w:type="auto"/>
            <w:gridSpan w:val="2"/>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Орендовані основні засоби, тис.грн</w:t>
            </w:r>
          </w:p>
        </w:tc>
        <w:tc>
          <w:tcPr>
            <w:tcW w:w="0" w:type="auto"/>
            <w:gridSpan w:val="2"/>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Основні засоби, усього, тис.грн</w:t>
            </w:r>
          </w:p>
        </w:tc>
      </w:tr>
      <w:tr w:rsidR="008A3BEA" w:rsidRPr="008A3BEA" w:rsidTr="008A3BEA">
        <w:tc>
          <w:tcPr>
            <w:tcW w:w="0" w:type="auto"/>
            <w:vMerge/>
            <w:tcBorders>
              <w:top w:val="single" w:sz="6" w:space="0" w:color="9D9D9D"/>
              <w:left w:val="single" w:sz="6" w:space="0" w:color="9D9D9D"/>
              <w:bottom w:val="single" w:sz="6" w:space="0" w:color="9D9D9D"/>
              <w:right w:val="single" w:sz="6" w:space="0" w:color="9D9D9D"/>
            </w:tcBorders>
            <w:shd w:val="clear" w:color="auto" w:fill="FFFFFF"/>
            <w:vAlign w:val="cente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на початок періоду</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на кінець періоду</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на початок періоду</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на кінець періоду</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на початок періоду</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на кінець періоду</w:t>
            </w: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1. Виробничого призначення: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будівлі та споруди</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машини та обладнання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0</w:t>
            </w: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транспортні засоби</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земельні ділянки</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інші</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2. Невиробничого призначення: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4315.6</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4329.4</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4143.8</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4201.9</w:t>
            </w: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lastRenderedPageBreak/>
              <w:t>будівлі та споруди</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3264.6</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3264.6</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3264.6</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3264.6</w:t>
            </w: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машини та обладнання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825.5</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883.6</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825.5</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883.6</w:t>
            </w: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транспортні засоби</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49.2</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49.2</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49.2</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49.2</w:t>
            </w: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земельні ділянки</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інвестиційна нерухомість</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інші</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4.5</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4.5</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4.5</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4.5</w:t>
            </w: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Усього</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4315.6</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4201.9</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4315.6</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4201.9</w:t>
            </w: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right"/>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Опис</w:t>
            </w:r>
          </w:p>
        </w:tc>
        <w:tc>
          <w:tcPr>
            <w:tcW w:w="0" w:type="auto"/>
            <w:gridSpan w:val="6"/>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right"/>
              <w:rPr>
                <w:rFonts w:ascii="Arial" w:eastAsia="Times New Roman" w:hAnsi="Arial" w:cs="Arial"/>
                <w:color w:val="00335C"/>
                <w:sz w:val="18"/>
                <w:szCs w:val="18"/>
                <w:lang w:eastAsia="ru-RU"/>
              </w:rPr>
            </w:pPr>
          </w:p>
        </w:tc>
      </w:tr>
    </w:tbl>
    <w:p w:rsidR="008A3BEA" w:rsidRPr="008A3BEA" w:rsidRDefault="008A3BEA" w:rsidP="008A3BEA">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8A3BEA">
        <w:rPr>
          <w:rFonts w:ascii="Arial" w:eastAsia="Times New Roman" w:hAnsi="Arial" w:cs="Arial"/>
          <w:b/>
          <w:bCs/>
          <w:color w:val="00335C"/>
          <w:sz w:val="21"/>
          <w:szCs w:val="21"/>
          <w:lang w:eastAsia="ru-RU"/>
        </w:rPr>
        <w:t>Інформація щодо вартості чистих активів</w:t>
      </w: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3917"/>
        <w:gridCol w:w="4653"/>
        <w:gridCol w:w="5530"/>
      </w:tblGrid>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Найменування показника</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За звітний період</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За попередній період</w:t>
            </w:r>
          </w:p>
        </w:tc>
      </w:tr>
      <w:tr w:rsidR="008A3BEA" w:rsidRPr="008A3BEA" w:rsidTr="008A3BEA">
        <w:tc>
          <w:tcPr>
            <w:tcW w:w="3917" w:type="dxa"/>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Розрахункова вартість чистих активів, тис.грн</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5862.7</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6596.1</w:t>
            </w:r>
          </w:p>
        </w:tc>
      </w:tr>
      <w:tr w:rsidR="008A3BEA" w:rsidRPr="008A3BEA" w:rsidTr="008A3BEA">
        <w:tc>
          <w:tcPr>
            <w:tcW w:w="3917"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lastRenderedPageBreak/>
              <w:t>Статутний капітал, тис.грн</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337.3</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337.3</w:t>
            </w:r>
          </w:p>
        </w:tc>
      </w:tr>
      <w:tr w:rsidR="008A3BEA" w:rsidRPr="008A3BEA" w:rsidTr="008A3BEA">
        <w:tc>
          <w:tcPr>
            <w:tcW w:w="3917" w:type="dxa"/>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Скоригований статутний капітал, тис.грн</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0"/>
                <w:szCs w:val="20"/>
                <w:lang w:eastAsia="ru-RU"/>
              </w:rPr>
            </w:pPr>
          </w:p>
        </w:tc>
      </w:tr>
      <w:tr w:rsidR="008A3BEA" w:rsidRPr="008A3BEA" w:rsidTr="008A3BEA">
        <w:tc>
          <w:tcPr>
            <w:tcW w:w="3917"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Співвідношення (у відсотках) вартості чистих активів особи за звітний період до розміру зареєстрованого статутного капіталу особи</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1738.126</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1738.126</w:t>
            </w:r>
          </w:p>
        </w:tc>
      </w:tr>
      <w:tr w:rsidR="008A3BEA" w:rsidRPr="008A3BEA" w:rsidTr="008A3BEA">
        <w:tc>
          <w:tcPr>
            <w:tcW w:w="3917" w:type="dxa"/>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Співвідношення (у відсотках) вартості чистих активів особи за звітний період до вартості чистих активів за попередній звітний період</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100</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88.88</w:t>
            </w:r>
          </w:p>
        </w:tc>
      </w:tr>
    </w:tbl>
    <w:p w:rsidR="008A3BEA" w:rsidRPr="008A3BEA" w:rsidRDefault="008A3BEA" w:rsidP="008A3BEA">
      <w:pPr>
        <w:shd w:val="clear" w:color="auto" w:fill="FFFFFF"/>
        <w:spacing w:before="100" w:beforeAutospacing="1" w:after="100" w:afterAutospacing="1" w:line="240" w:lineRule="auto"/>
        <w:jc w:val="both"/>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Висновок:</w:t>
      </w:r>
    </w:p>
    <w:p w:rsidR="008A3BEA" w:rsidRPr="008A3BEA" w:rsidRDefault="008A3BEA" w:rsidP="008A3BEA">
      <w:pPr>
        <w:shd w:val="clear" w:color="auto" w:fill="FFFFFF"/>
        <w:spacing w:before="100" w:beforeAutospacing="1" w:after="100" w:afterAutospacing="1" w:line="240" w:lineRule="auto"/>
        <w:jc w:val="both"/>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Методика розрахунку вартості чистих активів особи за попередній та звітний періоди є однаковою. Вартость чистих активів, розмір статутного капіталу відповідають вимогам законодавства.</w:t>
      </w:r>
    </w:p>
    <w:p w:rsidR="008A3BEA" w:rsidRPr="008A3BEA" w:rsidRDefault="008A3BEA" w:rsidP="008A3BEA">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8A3BEA">
        <w:rPr>
          <w:rFonts w:ascii="Arial" w:eastAsia="Times New Roman" w:hAnsi="Arial" w:cs="Arial"/>
          <w:b/>
          <w:bCs/>
          <w:color w:val="00335C"/>
          <w:sz w:val="21"/>
          <w:szCs w:val="21"/>
          <w:lang w:eastAsia="ru-RU"/>
        </w:rPr>
        <w:t>Інформація про осіб, послугами яких користується особа</w:t>
      </w: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7018"/>
        <w:gridCol w:w="7082"/>
      </w:tblGrid>
      <w:tr w:rsidR="008A3BEA" w:rsidRPr="008A3BEA" w:rsidTr="008A3BEA">
        <w:tc>
          <w:tcPr>
            <w:tcW w:w="5327"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Повне найменування або ім’я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Публічне акціонерне товариство "Національний депозитарій України"</w:t>
            </w: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РНОКПП</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УНЗР</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lastRenderedPageBreak/>
              <w:t>Організаційно-правова форма</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Акціонерне товариство</w:t>
            </w: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Ідентифікаційний код юридичної особи</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30370711</w:t>
            </w: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Місцезнаходження</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01001 УКРАЇНА UA</w:t>
            </w:r>
            <w:proofErr w:type="gramStart"/>
            <w:r w:rsidRPr="008A3BEA">
              <w:rPr>
                <w:rFonts w:ascii="Arial" w:eastAsia="Times New Roman" w:hAnsi="Arial" w:cs="Arial"/>
                <w:color w:val="00335C"/>
                <w:sz w:val="18"/>
                <w:szCs w:val="18"/>
                <w:lang w:eastAsia="ru-RU"/>
              </w:rPr>
              <w:t>80000000000093317,</w:t>
            </w:r>
            <w:r w:rsidRPr="008A3BEA">
              <w:rPr>
                <w:rFonts w:ascii="Arial" w:eastAsia="Times New Roman" w:hAnsi="Arial" w:cs="Arial"/>
                <w:color w:val="00335C"/>
                <w:sz w:val="18"/>
                <w:szCs w:val="18"/>
                <w:lang w:eastAsia="ru-RU"/>
              </w:rPr>
              <w:br/>
              <w:t>м.Київ</w:t>
            </w:r>
            <w:proofErr w:type="gramEnd"/>
            <w:r w:rsidRPr="008A3BEA">
              <w:rPr>
                <w:rFonts w:ascii="Arial" w:eastAsia="Times New Roman" w:hAnsi="Arial" w:cs="Arial"/>
                <w:color w:val="00335C"/>
                <w:sz w:val="18"/>
                <w:szCs w:val="18"/>
                <w:lang w:eastAsia="ru-RU"/>
              </w:rPr>
              <w:t xml:space="preserve"> , вул.Б.Грінченко,буд.3</w:t>
            </w: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Номер ліцензії або іншого документа на цей вид діяльності</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Найменування державного органу, що видав ліцензію або інший документ</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Дата видачі ліцензії або іншого документа</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Міжміський код та номер телефону</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Основні види діяльності із зазначенням їх найменування та коду за КВЕД</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Вид послуг, які надає особа</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Надає депозитарні послуги з обслуговування випуску цінних паперів Товариства.</w:t>
            </w:r>
          </w:p>
        </w:tc>
      </w:tr>
    </w:tbl>
    <w:p w:rsidR="008A3BEA" w:rsidRPr="008A3BEA" w:rsidRDefault="008A3BEA" w:rsidP="008A3BEA">
      <w:pPr>
        <w:spacing w:after="0" w:line="240" w:lineRule="auto"/>
        <w:rPr>
          <w:rFonts w:ascii="Times New Roman" w:eastAsia="Times New Roman" w:hAnsi="Times New Roman" w:cs="Times New Roman"/>
          <w:vanish/>
          <w:sz w:val="24"/>
          <w:szCs w:val="24"/>
          <w:lang w:eastAsia="ru-RU"/>
        </w:rPr>
      </w:pP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7018"/>
        <w:gridCol w:w="7082"/>
      </w:tblGrid>
      <w:tr w:rsidR="008A3BEA" w:rsidRPr="008A3BEA" w:rsidTr="008A3BEA">
        <w:tc>
          <w:tcPr>
            <w:tcW w:w="5327"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Повне найменування або ім’я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Товариство з обмеженою відпо-відальністю «Прибуток Плюс»</w:t>
            </w: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lastRenderedPageBreak/>
              <w:t>РНОКПП</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УНЗР</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Організаційно-правова форма</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Товариство з обмеженою відповідальністю</w:t>
            </w: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Ідентифікаційний код юридичної особи</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25395301</w:t>
            </w: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Місцезнаходження</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01033 УКРАЇНА UA</w:t>
            </w:r>
            <w:proofErr w:type="gramStart"/>
            <w:r w:rsidRPr="008A3BEA">
              <w:rPr>
                <w:rFonts w:ascii="Arial" w:eastAsia="Times New Roman" w:hAnsi="Arial" w:cs="Arial"/>
                <w:color w:val="00335C"/>
                <w:sz w:val="18"/>
                <w:szCs w:val="18"/>
                <w:lang w:eastAsia="ru-RU"/>
              </w:rPr>
              <w:t>80000000000093317,</w:t>
            </w:r>
            <w:r w:rsidRPr="008A3BEA">
              <w:rPr>
                <w:rFonts w:ascii="Arial" w:eastAsia="Times New Roman" w:hAnsi="Arial" w:cs="Arial"/>
                <w:color w:val="00335C"/>
                <w:sz w:val="18"/>
                <w:szCs w:val="18"/>
                <w:lang w:eastAsia="ru-RU"/>
              </w:rPr>
              <w:br/>
              <w:t>м.Київ</w:t>
            </w:r>
            <w:proofErr w:type="gramEnd"/>
            <w:r w:rsidRPr="008A3BEA">
              <w:rPr>
                <w:rFonts w:ascii="Arial" w:eastAsia="Times New Roman" w:hAnsi="Arial" w:cs="Arial"/>
                <w:color w:val="00335C"/>
                <w:sz w:val="18"/>
                <w:szCs w:val="18"/>
                <w:lang w:eastAsia="ru-RU"/>
              </w:rPr>
              <w:t xml:space="preserve"> , вул.Володимирська,буд.101</w:t>
            </w: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Номер ліцензії або іншого документа на цей вид діяльності</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Найменування державного органу, що видав ліцензію або інший документ</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Дата видачі ліцензії або іншого документа</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Міжміський код та номер телефону</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Основні види діяльності із зазначенням їх найменування та коду за КВЕД</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lastRenderedPageBreak/>
              <w:t>Вид послуг, які надає особа</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Депозитарна установа, яка обслуговує рахунки в цінних паперах власникам акцій Товариства</w:t>
            </w:r>
          </w:p>
        </w:tc>
      </w:tr>
    </w:tbl>
    <w:p w:rsidR="0096628F" w:rsidRDefault="0096628F" w:rsidP="0096628F"/>
    <w:p w:rsidR="008A3BEA" w:rsidRPr="008A3BEA" w:rsidRDefault="008A3BEA" w:rsidP="008A3BEA">
      <w:pPr>
        <w:shd w:val="clear" w:color="auto" w:fill="FFFFFF"/>
        <w:spacing w:after="0" w:line="240" w:lineRule="auto"/>
        <w:jc w:val="center"/>
        <w:outlineLvl w:val="1"/>
        <w:rPr>
          <w:rFonts w:ascii="Arial" w:eastAsia="Times New Roman" w:hAnsi="Arial" w:cs="Arial"/>
          <w:b/>
          <w:bCs/>
          <w:color w:val="00335C"/>
          <w:sz w:val="32"/>
          <w:szCs w:val="32"/>
          <w:lang w:eastAsia="ru-RU"/>
        </w:rPr>
      </w:pPr>
      <w:r w:rsidRPr="008A3BEA">
        <w:rPr>
          <w:rFonts w:ascii="Arial" w:eastAsia="Times New Roman" w:hAnsi="Arial" w:cs="Arial"/>
          <w:b/>
          <w:bCs/>
          <w:color w:val="00335C"/>
          <w:sz w:val="32"/>
          <w:szCs w:val="32"/>
          <w:lang w:eastAsia="ru-RU"/>
        </w:rPr>
        <w:t>II. Інформація щодо капіталу та цінних паперів</w:t>
      </w:r>
    </w:p>
    <w:p w:rsidR="008A3BEA" w:rsidRPr="008A3BEA" w:rsidRDefault="008A3BEA" w:rsidP="008A3BEA">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8A3BEA">
        <w:rPr>
          <w:rFonts w:ascii="Arial" w:eastAsia="Times New Roman" w:hAnsi="Arial" w:cs="Arial"/>
          <w:b/>
          <w:bCs/>
          <w:i/>
          <w:iCs/>
          <w:color w:val="00335C"/>
          <w:sz w:val="21"/>
          <w:szCs w:val="21"/>
          <w:lang w:eastAsia="ru-RU"/>
        </w:rPr>
        <w:t>1. Структура капіталу</w:t>
      </w: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549"/>
        <w:gridCol w:w="1480"/>
        <w:gridCol w:w="1383"/>
        <w:gridCol w:w="1124"/>
        <w:gridCol w:w="1366"/>
        <w:gridCol w:w="5430"/>
        <w:gridCol w:w="1611"/>
        <w:gridCol w:w="1157"/>
      </w:tblGrid>
      <w:tr w:rsidR="008A3BEA" w:rsidRPr="008A3BEA" w:rsidTr="008A3BEA">
        <w:trPr>
          <w:tblHeader/>
        </w:trPr>
        <w:tc>
          <w:tcPr>
            <w:tcW w:w="395"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w:t>
            </w:r>
            <w:r w:rsidRPr="008A3BEA">
              <w:rPr>
                <w:rFonts w:ascii="Arial" w:eastAsia="Times New Roman" w:hAnsi="Arial" w:cs="Arial"/>
                <w:b/>
                <w:bCs/>
                <w:color w:val="00335C"/>
                <w:sz w:val="18"/>
                <w:szCs w:val="18"/>
                <w:lang w:eastAsia="ru-RU"/>
              </w:rPr>
              <w:br/>
              <w:t>з/п</w:t>
            </w:r>
          </w:p>
        </w:tc>
        <w:tc>
          <w:tcPr>
            <w:tcW w:w="1804"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Тип та/або клас акцій</w:t>
            </w:r>
          </w:p>
        </w:tc>
        <w:tc>
          <w:tcPr>
            <w:tcW w:w="1804"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Номер свідоцтва про реєстрацію випуску</w:t>
            </w:r>
          </w:p>
        </w:tc>
        <w:tc>
          <w:tcPr>
            <w:tcW w:w="1099"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Кількість акцій, шт.</w:t>
            </w:r>
          </w:p>
        </w:tc>
        <w:tc>
          <w:tcPr>
            <w:tcW w:w="1099"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Номінальна вартість, грн</w:t>
            </w:r>
          </w:p>
        </w:tc>
        <w:tc>
          <w:tcPr>
            <w:tcW w:w="2508"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Права та обов’язки</w:t>
            </w:r>
          </w:p>
        </w:tc>
        <w:tc>
          <w:tcPr>
            <w:tcW w:w="1804"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Наявність публічної пропозиції та/або допуску до торгів на організованих ринках капіталу</w:t>
            </w:r>
          </w:p>
        </w:tc>
        <w:tc>
          <w:tcPr>
            <w:tcW w:w="1100"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Облік часток особи в обліковій системі часток</w:t>
            </w:r>
          </w:p>
        </w:tc>
      </w:tr>
      <w:tr w:rsidR="008A3BEA" w:rsidRPr="008A3BEA" w:rsidTr="008A3BEA">
        <w:trPr>
          <w:tblHeader/>
        </w:trPr>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1</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2</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3</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4</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5</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6</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7</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8</w:t>
            </w: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1</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Акція проста електронна іменна</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428/10/1/10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1349000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0.25</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 xml:space="preserve">Права: брати участь у Загальних зборах акціонерів і голосувати особисто або через своїх представників; обирати та бути обраними до Правління, Ревізійної комісії та інших органів Товариства; брати участь в управлінні справами Товариства в порядку, визначеному Статутом; брати участь у розподілі прибутків Товариства та отримувати їх частку (дивіденди); отримувати інформацію про діяльність Товариства на вимогу акціонера; отримати частину вартості майна Товариства у випадку його ліквідації пропорційно вартості належних їм акцій Товариства; передавати акції, що їм належать, у порядку, визначеному чинним законодавством; користуватися переважним правом на придбання додатково випущених акцій Товариства. Обов'язки: додержуватись установчих документів Товариства, виконувати рішення Загальних зборів та інших органів управління Товариства; виконувати свої зобов'язання перед Товариством, в тому числі пов'язані з </w:t>
            </w:r>
            <w:r w:rsidRPr="008A3BEA">
              <w:rPr>
                <w:rFonts w:ascii="Arial" w:eastAsia="Times New Roman" w:hAnsi="Arial" w:cs="Arial"/>
                <w:color w:val="00335C"/>
                <w:sz w:val="18"/>
                <w:szCs w:val="18"/>
                <w:lang w:eastAsia="ru-RU"/>
              </w:rPr>
              <w:lastRenderedPageBreak/>
              <w:t>майновою участю; не розголошувати комерційну таємницю та конфіденційну інформацію про діяльність Товариства</w:t>
            </w:r>
          </w:p>
        </w:tc>
        <w:tc>
          <w:tcPr>
            <w:tcW w:w="0" w:type="auto"/>
            <w:shd w:val="clear" w:color="auto" w:fill="FFFFFF"/>
            <w:vAlign w:val="center"/>
            <w:hideMark/>
          </w:tcPr>
          <w:p w:rsidR="008A3BEA" w:rsidRPr="008A3BEA" w:rsidRDefault="008A3BEA" w:rsidP="008A3BEA">
            <w:pPr>
              <w:spacing w:after="300" w:line="240" w:lineRule="auto"/>
              <w:rPr>
                <w:rFonts w:ascii="Times New Roman" w:eastAsia="Times New Roman" w:hAnsi="Times New Roman" w:cs="Times New Roman"/>
                <w:sz w:val="20"/>
                <w:szCs w:val="20"/>
                <w:lang w:eastAsia="ru-RU"/>
              </w:rPr>
            </w:pPr>
          </w:p>
        </w:tc>
        <w:tc>
          <w:tcPr>
            <w:tcW w:w="0" w:type="auto"/>
            <w:shd w:val="clear" w:color="auto" w:fill="FFFFFF"/>
            <w:vAlign w:val="center"/>
            <w:hideMark/>
          </w:tcPr>
          <w:p w:rsidR="008A3BEA" w:rsidRPr="008A3BEA" w:rsidRDefault="008A3BEA" w:rsidP="008A3BEA">
            <w:pPr>
              <w:spacing w:after="300" w:line="240" w:lineRule="auto"/>
              <w:rPr>
                <w:rFonts w:ascii="Times New Roman" w:eastAsia="Times New Roman" w:hAnsi="Times New Roman" w:cs="Times New Roman"/>
                <w:sz w:val="20"/>
                <w:szCs w:val="20"/>
                <w:lang w:eastAsia="ru-RU"/>
              </w:rPr>
            </w:pPr>
          </w:p>
        </w:tc>
      </w:tr>
    </w:tbl>
    <w:p w:rsidR="008A3BEA" w:rsidRDefault="008A3BEA" w:rsidP="0096628F"/>
    <w:p w:rsidR="008A3BEA" w:rsidRPr="008A3BEA" w:rsidRDefault="008A3BEA" w:rsidP="008A3BEA">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8A3BEA">
        <w:rPr>
          <w:rFonts w:ascii="Arial" w:eastAsia="Times New Roman" w:hAnsi="Arial" w:cs="Arial"/>
          <w:b/>
          <w:bCs/>
          <w:i/>
          <w:iCs/>
          <w:color w:val="00335C"/>
          <w:sz w:val="21"/>
          <w:szCs w:val="21"/>
          <w:lang w:eastAsia="ru-RU"/>
        </w:rPr>
        <w:t>3. Цінні папери</w:t>
      </w:r>
    </w:p>
    <w:p w:rsidR="008A3BEA" w:rsidRPr="008A3BEA" w:rsidRDefault="008A3BEA" w:rsidP="008A3BEA">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8A3BEA">
        <w:rPr>
          <w:rFonts w:ascii="Arial" w:eastAsia="Times New Roman" w:hAnsi="Arial" w:cs="Arial"/>
          <w:b/>
          <w:bCs/>
          <w:color w:val="00335C"/>
          <w:sz w:val="21"/>
          <w:szCs w:val="21"/>
          <w:lang w:eastAsia="ru-RU"/>
        </w:rPr>
        <w:t>Інформація про випуски акцій особи</w:t>
      </w:r>
    </w:p>
    <w:tbl>
      <w:tblPr>
        <w:tblW w:w="13769"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1254"/>
        <w:gridCol w:w="1356"/>
        <w:gridCol w:w="1722"/>
        <w:gridCol w:w="1992"/>
        <w:gridCol w:w="1310"/>
        <w:gridCol w:w="1310"/>
        <w:gridCol w:w="1447"/>
        <w:gridCol w:w="1224"/>
        <w:gridCol w:w="1405"/>
        <w:gridCol w:w="1384"/>
      </w:tblGrid>
      <w:tr w:rsidR="008A3BEA" w:rsidRPr="008A3BEA" w:rsidTr="008A3BEA">
        <w:trPr>
          <w:tblHeader/>
        </w:trPr>
        <w:tc>
          <w:tcPr>
            <w:tcW w:w="919"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Times New Roman" w:eastAsia="Times New Roman" w:hAnsi="Times New Roman" w:cs="Times New Roman"/>
                <w:b/>
                <w:bCs/>
                <w:sz w:val="24"/>
                <w:szCs w:val="24"/>
                <w:lang w:eastAsia="ru-RU"/>
              </w:rPr>
            </w:pPr>
            <w:r w:rsidRPr="008A3BEA">
              <w:rPr>
                <w:rFonts w:ascii="Times New Roman" w:eastAsia="Times New Roman" w:hAnsi="Times New Roman" w:cs="Times New Roman"/>
                <w:b/>
                <w:bCs/>
                <w:sz w:val="24"/>
                <w:szCs w:val="24"/>
                <w:lang w:eastAsia="ru-RU"/>
              </w:rPr>
              <w:lastRenderedPageBreak/>
              <w:t>Дата реєстрації випуску</w:t>
            </w:r>
          </w:p>
        </w:tc>
        <w:tc>
          <w:tcPr>
            <w:tcW w:w="1022"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Times New Roman" w:eastAsia="Times New Roman" w:hAnsi="Times New Roman" w:cs="Times New Roman"/>
                <w:b/>
                <w:bCs/>
                <w:sz w:val="24"/>
                <w:szCs w:val="24"/>
                <w:lang w:eastAsia="ru-RU"/>
              </w:rPr>
            </w:pPr>
            <w:r w:rsidRPr="008A3BEA">
              <w:rPr>
                <w:rFonts w:ascii="Times New Roman" w:eastAsia="Times New Roman" w:hAnsi="Times New Roman" w:cs="Times New Roman"/>
                <w:b/>
                <w:bCs/>
                <w:sz w:val="24"/>
                <w:szCs w:val="24"/>
                <w:lang w:eastAsia="ru-RU"/>
              </w:rPr>
              <w:t>Номер свідоцтва про реєстрацію випуску</w:t>
            </w:r>
          </w:p>
        </w:tc>
        <w:tc>
          <w:tcPr>
            <w:tcW w:w="1314"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Times New Roman" w:eastAsia="Times New Roman" w:hAnsi="Times New Roman" w:cs="Times New Roman"/>
                <w:b/>
                <w:bCs/>
                <w:sz w:val="24"/>
                <w:szCs w:val="24"/>
                <w:lang w:eastAsia="ru-RU"/>
              </w:rPr>
            </w:pPr>
            <w:r w:rsidRPr="008A3BEA">
              <w:rPr>
                <w:rFonts w:ascii="Times New Roman" w:eastAsia="Times New Roman" w:hAnsi="Times New Roman" w:cs="Times New Roman"/>
                <w:b/>
                <w:bCs/>
                <w:sz w:val="24"/>
                <w:szCs w:val="24"/>
                <w:lang w:eastAsia="ru-RU"/>
              </w:rPr>
              <w:t>Найменування органу, що зареєстрував випуск</w:t>
            </w:r>
          </w:p>
        </w:tc>
        <w:tc>
          <w:tcPr>
            <w:tcW w:w="1571"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Times New Roman" w:eastAsia="Times New Roman" w:hAnsi="Times New Roman" w:cs="Times New Roman"/>
                <w:b/>
                <w:bCs/>
                <w:sz w:val="24"/>
                <w:szCs w:val="24"/>
                <w:lang w:eastAsia="ru-RU"/>
              </w:rPr>
            </w:pPr>
            <w:r w:rsidRPr="008A3BEA">
              <w:rPr>
                <w:rFonts w:ascii="Times New Roman" w:eastAsia="Times New Roman" w:hAnsi="Times New Roman" w:cs="Times New Roman"/>
                <w:b/>
                <w:bCs/>
                <w:sz w:val="24"/>
                <w:szCs w:val="24"/>
                <w:lang w:eastAsia="ru-RU"/>
              </w:rPr>
              <w:t>Міжнародний ідентифікаційний номер</w:t>
            </w:r>
          </w:p>
        </w:tc>
        <w:tc>
          <w:tcPr>
            <w:tcW w:w="962"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Times New Roman" w:eastAsia="Times New Roman" w:hAnsi="Times New Roman" w:cs="Times New Roman"/>
                <w:b/>
                <w:bCs/>
                <w:sz w:val="24"/>
                <w:szCs w:val="24"/>
                <w:lang w:eastAsia="ru-RU"/>
              </w:rPr>
            </w:pPr>
            <w:r w:rsidRPr="008A3BEA">
              <w:rPr>
                <w:rFonts w:ascii="Times New Roman" w:eastAsia="Times New Roman" w:hAnsi="Times New Roman" w:cs="Times New Roman"/>
                <w:b/>
                <w:bCs/>
                <w:sz w:val="24"/>
                <w:szCs w:val="24"/>
                <w:lang w:eastAsia="ru-RU"/>
              </w:rPr>
              <w:t>Тип цінного папера</w:t>
            </w:r>
          </w:p>
        </w:tc>
        <w:tc>
          <w:tcPr>
            <w:tcW w:w="927"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Times New Roman" w:eastAsia="Times New Roman" w:hAnsi="Times New Roman" w:cs="Times New Roman"/>
                <w:b/>
                <w:bCs/>
                <w:sz w:val="24"/>
                <w:szCs w:val="24"/>
                <w:lang w:eastAsia="ru-RU"/>
              </w:rPr>
            </w:pPr>
            <w:r w:rsidRPr="008A3BEA">
              <w:rPr>
                <w:rFonts w:ascii="Times New Roman" w:eastAsia="Times New Roman" w:hAnsi="Times New Roman" w:cs="Times New Roman"/>
                <w:b/>
                <w:bCs/>
                <w:sz w:val="24"/>
                <w:szCs w:val="24"/>
                <w:lang w:eastAsia="ru-RU"/>
              </w:rPr>
              <w:t>Форма існування та форма випуску</w:t>
            </w:r>
          </w:p>
        </w:tc>
        <w:tc>
          <w:tcPr>
            <w:tcW w:w="1064"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Times New Roman" w:eastAsia="Times New Roman" w:hAnsi="Times New Roman" w:cs="Times New Roman"/>
                <w:b/>
                <w:bCs/>
                <w:sz w:val="24"/>
                <w:szCs w:val="24"/>
                <w:lang w:eastAsia="ru-RU"/>
              </w:rPr>
            </w:pPr>
            <w:r w:rsidRPr="008A3BEA">
              <w:rPr>
                <w:rFonts w:ascii="Times New Roman" w:eastAsia="Times New Roman" w:hAnsi="Times New Roman" w:cs="Times New Roman"/>
                <w:b/>
                <w:bCs/>
                <w:sz w:val="24"/>
                <w:szCs w:val="24"/>
                <w:lang w:eastAsia="ru-RU"/>
              </w:rPr>
              <w:t>Номінальна вартість, грн</w:t>
            </w:r>
          </w:p>
        </w:tc>
        <w:tc>
          <w:tcPr>
            <w:tcW w:w="824"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Times New Roman" w:eastAsia="Times New Roman" w:hAnsi="Times New Roman" w:cs="Times New Roman"/>
                <w:b/>
                <w:bCs/>
                <w:sz w:val="24"/>
                <w:szCs w:val="24"/>
                <w:lang w:eastAsia="ru-RU"/>
              </w:rPr>
            </w:pPr>
            <w:r w:rsidRPr="008A3BEA">
              <w:rPr>
                <w:rFonts w:ascii="Times New Roman" w:eastAsia="Times New Roman" w:hAnsi="Times New Roman" w:cs="Times New Roman"/>
                <w:b/>
                <w:bCs/>
                <w:sz w:val="24"/>
                <w:szCs w:val="24"/>
                <w:lang w:eastAsia="ru-RU"/>
              </w:rPr>
              <w:t>Кількість акцій, шт.</w:t>
            </w:r>
          </w:p>
        </w:tc>
        <w:tc>
          <w:tcPr>
            <w:tcW w:w="1042"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Times New Roman" w:eastAsia="Times New Roman" w:hAnsi="Times New Roman" w:cs="Times New Roman"/>
                <w:b/>
                <w:bCs/>
                <w:sz w:val="24"/>
                <w:szCs w:val="24"/>
                <w:lang w:eastAsia="ru-RU"/>
              </w:rPr>
            </w:pPr>
            <w:r w:rsidRPr="008A3BEA">
              <w:rPr>
                <w:rFonts w:ascii="Times New Roman" w:eastAsia="Times New Roman" w:hAnsi="Times New Roman" w:cs="Times New Roman"/>
                <w:b/>
                <w:bCs/>
                <w:sz w:val="24"/>
                <w:szCs w:val="24"/>
                <w:lang w:eastAsia="ru-RU"/>
              </w:rPr>
              <w:t>Загальна номінальна вартість, грн</w:t>
            </w:r>
          </w:p>
        </w:tc>
        <w:tc>
          <w:tcPr>
            <w:tcW w:w="1019"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Times New Roman" w:eastAsia="Times New Roman" w:hAnsi="Times New Roman" w:cs="Times New Roman"/>
                <w:b/>
                <w:bCs/>
                <w:sz w:val="24"/>
                <w:szCs w:val="24"/>
                <w:lang w:eastAsia="ru-RU"/>
              </w:rPr>
            </w:pPr>
            <w:r w:rsidRPr="008A3BEA">
              <w:rPr>
                <w:rFonts w:ascii="Times New Roman" w:eastAsia="Times New Roman" w:hAnsi="Times New Roman" w:cs="Times New Roman"/>
                <w:b/>
                <w:bCs/>
                <w:sz w:val="24"/>
                <w:szCs w:val="24"/>
                <w:lang w:eastAsia="ru-RU"/>
              </w:rPr>
              <w:t>Частка у статутному капіталі (у відсотках)</w:t>
            </w:r>
          </w:p>
        </w:tc>
      </w:tr>
      <w:tr w:rsidR="008A3BEA" w:rsidRPr="008A3BEA" w:rsidTr="008A3BEA">
        <w:trPr>
          <w:tblHeader/>
        </w:trPr>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b/>
                <w:bCs/>
                <w:sz w:val="24"/>
                <w:szCs w:val="24"/>
                <w:lang w:eastAsia="ru-RU"/>
              </w:rPr>
            </w:pPr>
            <w:r w:rsidRPr="008A3BEA">
              <w:rPr>
                <w:rFonts w:ascii="Times New Roman" w:eastAsia="Times New Roman" w:hAnsi="Times New Roman" w:cs="Times New Roman"/>
                <w:b/>
                <w:bCs/>
                <w:sz w:val="24"/>
                <w:szCs w:val="24"/>
                <w:lang w:eastAsia="ru-RU"/>
              </w:rPr>
              <w:t>1</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b/>
                <w:bCs/>
                <w:sz w:val="24"/>
                <w:szCs w:val="24"/>
                <w:lang w:eastAsia="ru-RU"/>
              </w:rPr>
            </w:pPr>
            <w:r w:rsidRPr="008A3BEA">
              <w:rPr>
                <w:rFonts w:ascii="Times New Roman" w:eastAsia="Times New Roman" w:hAnsi="Times New Roman" w:cs="Times New Roman"/>
                <w:b/>
                <w:bCs/>
                <w:sz w:val="24"/>
                <w:szCs w:val="24"/>
                <w:lang w:eastAsia="ru-RU"/>
              </w:rPr>
              <w:t>2</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b/>
                <w:bCs/>
                <w:sz w:val="24"/>
                <w:szCs w:val="24"/>
                <w:lang w:eastAsia="ru-RU"/>
              </w:rPr>
            </w:pPr>
            <w:r w:rsidRPr="008A3BEA">
              <w:rPr>
                <w:rFonts w:ascii="Times New Roman" w:eastAsia="Times New Roman" w:hAnsi="Times New Roman" w:cs="Times New Roman"/>
                <w:b/>
                <w:bCs/>
                <w:sz w:val="24"/>
                <w:szCs w:val="24"/>
                <w:lang w:eastAsia="ru-RU"/>
              </w:rPr>
              <w:t>3</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b/>
                <w:bCs/>
                <w:sz w:val="24"/>
                <w:szCs w:val="24"/>
                <w:lang w:eastAsia="ru-RU"/>
              </w:rPr>
            </w:pPr>
            <w:r w:rsidRPr="008A3BEA">
              <w:rPr>
                <w:rFonts w:ascii="Times New Roman" w:eastAsia="Times New Roman" w:hAnsi="Times New Roman" w:cs="Times New Roman"/>
                <w:b/>
                <w:bCs/>
                <w:sz w:val="24"/>
                <w:szCs w:val="24"/>
                <w:lang w:eastAsia="ru-RU"/>
              </w:rPr>
              <w:t>4</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b/>
                <w:bCs/>
                <w:sz w:val="24"/>
                <w:szCs w:val="24"/>
                <w:lang w:eastAsia="ru-RU"/>
              </w:rPr>
            </w:pPr>
            <w:r w:rsidRPr="008A3BEA">
              <w:rPr>
                <w:rFonts w:ascii="Times New Roman" w:eastAsia="Times New Roman" w:hAnsi="Times New Roman" w:cs="Times New Roman"/>
                <w:b/>
                <w:bCs/>
                <w:sz w:val="24"/>
                <w:szCs w:val="24"/>
                <w:lang w:eastAsia="ru-RU"/>
              </w:rPr>
              <w:t>5</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b/>
                <w:bCs/>
                <w:sz w:val="24"/>
                <w:szCs w:val="24"/>
                <w:lang w:eastAsia="ru-RU"/>
              </w:rPr>
            </w:pPr>
            <w:r w:rsidRPr="008A3BEA">
              <w:rPr>
                <w:rFonts w:ascii="Times New Roman" w:eastAsia="Times New Roman" w:hAnsi="Times New Roman" w:cs="Times New Roman"/>
                <w:b/>
                <w:bCs/>
                <w:sz w:val="24"/>
                <w:szCs w:val="24"/>
                <w:lang w:eastAsia="ru-RU"/>
              </w:rPr>
              <w:t>6</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b/>
                <w:bCs/>
                <w:sz w:val="24"/>
                <w:szCs w:val="24"/>
                <w:lang w:eastAsia="ru-RU"/>
              </w:rPr>
            </w:pPr>
            <w:r w:rsidRPr="008A3BEA">
              <w:rPr>
                <w:rFonts w:ascii="Times New Roman" w:eastAsia="Times New Roman" w:hAnsi="Times New Roman" w:cs="Times New Roman"/>
                <w:b/>
                <w:bCs/>
                <w:sz w:val="24"/>
                <w:szCs w:val="24"/>
                <w:lang w:eastAsia="ru-RU"/>
              </w:rPr>
              <w:t>7</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b/>
                <w:bCs/>
                <w:sz w:val="24"/>
                <w:szCs w:val="24"/>
                <w:lang w:eastAsia="ru-RU"/>
              </w:rPr>
            </w:pPr>
            <w:r w:rsidRPr="008A3BEA">
              <w:rPr>
                <w:rFonts w:ascii="Times New Roman" w:eastAsia="Times New Roman" w:hAnsi="Times New Roman" w:cs="Times New Roman"/>
                <w:b/>
                <w:bCs/>
                <w:sz w:val="24"/>
                <w:szCs w:val="24"/>
                <w:lang w:eastAsia="ru-RU"/>
              </w:rPr>
              <w:t>8</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b/>
                <w:bCs/>
                <w:sz w:val="24"/>
                <w:szCs w:val="24"/>
                <w:lang w:eastAsia="ru-RU"/>
              </w:rPr>
            </w:pPr>
            <w:r w:rsidRPr="008A3BEA">
              <w:rPr>
                <w:rFonts w:ascii="Times New Roman" w:eastAsia="Times New Roman" w:hAnsi="Times New Roman" w:cs="Times New Roman"/>
                <w:b/>
                <w:bCs/>
                <w:sz w:val="24"/>
                <w:szCs w:val="24"/>
                <w:lang w:eastAsia="ru-RU"/>
              </w:rPr>
              <w:t>9</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b/>
                <w:bCs/>
                <w:sz w:val="24"/>
                <w:szCs w:val="24"/>
                <w:lang w:eastAsia="ru-RU"/>
              </w:rPr>
            </w:pPr>
            <w:r w:rsidRPr="008A3BEA">
              <w:rPr>
                <w:rFonts w:ascii="Times New Roman" w:eastAsia="Times New Roman" w:hAnsi="Times New Roman" w:cs="Times New Roman"/>
                <w:b/>
                <w:bCs/>
                <w:sz w:val="24"/>
                <w:szCs w:val="24"/>
                <w:lang w:eastAsia="ru-RU"/>
              </w:rPr>
              <w:t>10</w:t>
            </w: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4"/>
                <w:szCs w:val="24"/>
                <w:lang w:eastAsia="ru-RU"/>
              </w:rPr>
            </w:pPr>
            <w:r w:rsidRPr="008A3BEA">
              <w:rPr>
                <w:rFonts w:ascii="Times New Roman" w:eastAsia="Times New Roman" w:hAnsi="Times New Roman" w:cs="Times New Roman"/>
                <w:sz w:val="24"/>
                <w:szCs w:val="24"/>
                <w:lang w:eastAsia="ru-RU"/>
              </w:rPr>
              <w:t>23.09.2010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4"/>
                <w:szCs w:val="24"/>
                <w:lang w:eastAsia="ru-RU"/>
              </w:rPr>
            </w:pPr>
            <w:r w:rsidRPr="008A3BEA">
              <w:rPr>
                <w:rFonts w:ascii="Times New Roman" w:eastAsia="Times New Roman" w:hAnsi="Times New Roman" w:cs="Times New Roman"/>
                <w:sz w:val="24"/>
                <w:szCs w:val="24"/>
                <w:lang w:eastAsia="ru-RU"/>
              </w:rPr>
              <w:t>428/10/1/10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4"/>
                <w:szCs w:val="24"/>
                <w:lang w:eastAsia="ru-RU"/>
              </w:rPr>
            </w:pPr>
            <w:r w:rsidRPr="008A3BEA">
              <w:rPr>
                <w:rFonts w:ascii="Times New Roman" w:eastAsia="Times New Roman" w:hAnsi="Times New Roman" w:cs="Times New Roman"/>
                <w:sz w:val="24"/>
                <w:szCs w:val="24"/>
                <w:lang w:eastAsia="ru-RU"/>
              </w:rPr>
              <w:t>Територіальне управління Державної комісії з цінних паперів та фондового ринку в м. Києві та Київській області</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4"/>
                <w:szCs w:val="24"/>
                <w:lang w:eastAsia="ru-RU"/>
              </w:rPr>
            </w:pPr>
            <w:r w:rsidRPr="008A3BEA">
              <w:rPr>
                <w:rFonts w:ascii="Times New Roman" w:eastAsia="Times New Roman" w:hAnsi="Times New Roman" w:cs="Times New Roman"/>
                <w:sz w:val="24"/>
                <w:szCs w:val="24"/>
                <w:lang w:eastAsia="ru-RU"/>
              </w:rPr>
              <w:t>UA4000097315</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4"/>
                <w:szCs w:val="24"/>
                <w:lang w:eastAsia="ru-RU"/>
              </w:rPr>
            </w:pPr>
            <w:r w:rsidRPr="008A3BEA">
              <w:rPr>
                <w:rFonts w:ascii="Times New Roman" w:eastAsia="Times New Roman" w:hAnsi="Times New Roman" w:cs="Times New Roman"/>
                <w:sz w:val="24"/>
                <w:szCs w:val="24"/>
                <w:lang w:eastAsia="ru-RU"/>
              </w:rPr>
              <w:t>Акція проста електронна іменна</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4"/>
                <w:szCs w:val="24"/>
                <w:lang w:eastAsia="ru-RU"/>
              </w:rPr>
            </w:pPr>
            <w:r w:rsidRPr="008A3BEA">
              <w:rPr>
                <w:rFonts w:ascii="Times New Roman" w:eastAsia="Times New Roman" w:hAnsi="Times New Roman" w:cs="Times New Roman"/>
                <w:sz w:val="24"/>
                <w:szCs w:val="24"/>
                <w:lang w:eastAsia="ru-RU"/>
              </w:rPr>
              <w:t>Електронні іменні</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4"/>
                <w:szCs w:val="24"/>
                <w:lang w:eastAsia="ru-RU"/>
              </w:rPr>
            </w:pPr>
            <w:r w:rsidRPr="008A3BEA">
              <w:rPr>
                <w:rFonts w:ascii="Times New Roman" w:eastAsia="Times New Roman" w:hAnsi="Times New Roman" w:cs="Times New Roman"/>
                <w:sz w:val="24"/>
                <w:szCs w:val="24"/>
                <w:lang w:eastAsia="ru-RU"/>
              </w:rPr>
              <w:t>0.25</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4"/>
                <w:szCs w:val="24"/>
                <w:lang w:eastAsia="ru-RU"/>
              </w:rPr>
            </w:pPr>
            <w:r w:rsidRPr="008A3BEA">
              <w:rPr>
                <w:rFonts w:ascii="Times New Roman" w:eastAsia="Times New Roman" w:hAnsi="Times New Roman" w:cs="Times New Roman"/>
                <w:sz w:val="24"/>
                <w:szCs w:val="24"/>
                <w:lang w:eastAsia="ru-RU"/>
              </w:rPr>
              <w:t>1349000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4"/>
                <w:szCs w:val="24"/>
                <w:lang w:eastAsia="ru-RU"/>
              </w:rPr>
            </w:pPr>
            <w:r w:rsidRPr="008A3BEA">
              <w:rPr>
                <w:rFonts w:ascii="Times New Roman" w:eastAsia="Times New Roman" w:hAnsi="Times New Roman" w:cs="Times New Roman"/>
                <w:sz w:val="24"/>
                <w:szCs w:val="24"/>
                <w:lang w:eastAsia="ru-RU"/>
              </w:rPr>
              <w:t>337250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4"/>
                <w:szCs w:val="24"/>
                <w:lang w:eastAsia="ru-RU"/>
              </w:rPr>
            </w:pPr>
            <w:r w:rsidRPr="008A3BEA">
              <w:rPr>
                <w:rFonts w:ascii="Times New Roman" w:eastAsia="Times New Roman" w:hAnsi="Times New Roman" w:cs="Times New Roman"/>
                <w:sz w:val="24"/>
                <w:szCs w:val="24"/>
                <w:lang w:eastAsia="ru-RU"/>
              </w:rPr>
              <w:t>100</w:t>
            </w:r>
          </w:p>
        </w:tc>
      </w:tr>
      <w:tr w:rsidR="008A3BEA" w:rsidRPr="008A3BEA" w:rsidTr="008A3BEA">
        <w:tc>
          <w:tcPr>
            <w:tcW w:w="0" w:type="auto"/>
            <w:gridSpan w:val="2"/>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Times New Roman" w:eastAsia="Times New Roman" w:hAnsi="Times New Roman" w:cs="Times New Roman"/>
                <w:sz w:val="24"/>
                <w:szCs w:val="24"/>
                <w:lang w:eastAsia="ru-RU"/>
              </w:rPr>
            </w:pPr>
            <w:r w:rsidRPr="008A3BEA">
              <w:rPr>
                <w:rFonts w:ascii="Times New Roman" w:eastAsia="Times New Roman" w:hAnsi="Times New Roman" w:cs="Times New Roman"/>
                <w:b/>
                <w:bCs/>
                <w:sz w:val="24"/>
                <w:szCs w:val="24"/>
                <w:lang w:eastAsia="ru-RU"/>
              </w:rPr>
              <w:t>Опис</w:t>
            </w:r>
          </w:p>
        </w:tc>
        <w:tc>
          <w:tcPr>
            <w:tcW w:w="0" w:type="auto"/>
            <w:gridSpan w:val="8"/>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jc w:val="both"/>
              <w:rPr>
                <w:rFonts w:ascii="Times New Roman" w:eastAsia="Times New Roman" w:hAnsi="Times New Roman" w:cs="Times New Roman"/>
                <w:sz w:val="24"/>
                <w:szCs w:val="24"/>
                <w:lang w:eastAsia="ru-RU"/>
              </w:rPr>
            </w:pPr>
            <w:r w:rsidRPr="008A3BEA">
              <w:rPr>
                <w:rFonts w:ascii="Times New Roman" w:eastAsia="Times New Roman" w:hAnsi="Times New Roman" w:cs="Times New Roman"/>
                <w:sz w:val="24"/>
                <w:szCs w:val="24"/>
                <w:lang w:eastAsia="ru-RU"/>
              </w:rPr>
              <w:t>Торгівля цінними паперами на внутрішніх та зовнішніх ринках не здійснюється, факту допуску / скасування допуску цінних паперів до торгів на регульованому фондовому ринку немає.</w:t>
            </w:r>
          </w:p>
        </w:tc>
      </w:tr>
    </w:tbl>
    <w:p w:rsidR="008A3BEA" w:rsidRPr="008A3BEA" w:rsidRDefault="008A3BEA" w:rsidP="008A3BEA">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8A3BEA">
        <w:rPr>
          <w:rFonts w:ascii="Arial" w:eastAsia="Times New Roman" w:hAnsi="Arial" w:cs="Arial"/>
          <w:b/>
          <w:bCs/>
          <w:color w:val="00335C"/>
          <w:sz w:val="21"/>
          <w:szCs w:val="21"/>
          <w:lang w:eastAsia="ru-RU"/>
        </w:rPr>
        <w:t>Уточнення щодо наявності обмежень за акціями</w:t>
      </w: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3525"/>
        <w:gridCol w:w="3525"/>
        <w:gridCol w:w="3525"/>
        <w:gridCol w:w="3525"/>
      </w:tblGrid>
      <w:tr w:rsidR="008A3BEA" w:rsidRPr="008A3BEA" w:rsidTr="008A3BEA">
        <w:trPr>
          <w:tblHeader/>
        </w:trPr>
        <w:tc>
          <w:tcPr>
            <w:tcW w:w="3213"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lastRenderedPageBreak/>
              <w:t>Міжнародний ідентифікаційний номер</w:t>
            </w:r>
          </w:p>
        </w:tc>
        <w:tc>
          <w:tcPr>
            <w:tcW w:w="3213"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Кількість акцій (з них голосуючих), шт.</w:t>
            </w:r>
          </w:p>
        </w:tc>
        <w:tc>
          <w:tcPr>
            <w:tcW w:w="3213"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Кількість викуплених акцій (кількість акцій прирівняних до викуплених), шт.</w:t>
            </w:r>
          </w:p>
        </w:tc>
        <w:tc>
          <w:tcPr>
            <w:tcW w:w="3213"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Кількість інших не голосуючих акцій, шт.</w:t>
            </w:r>
          </w:p>
        </w:tc>
      </w:tr>
      <w:tr w:rsidR="008A3BEA" w:rsidRPr="008A3BEA" w:rsidTr="008A3BEA">
        <w:trPr>
          <w:tblHeader/>
        </w:trPr>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1</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2</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3</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4</w:t>
            </w: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UA4000097315</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1231424</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117576</w:t>
            </w:r>
          </w:p>
        </w:tc>
      </w:tr>
    </w:tbl>
    <w:p w:rsidR="008A3BEA" w:rsidRPr="008A3BEA" w:rsidRDefault="008A3BEA" w:rsidP="008A3BEA">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8A3BEA">
        <w:rPr>
          <w:rFonts w:ascii="Arial" w:eastAsia="Times New Roman" w:hAnsi="Arial" w:cs="Arial"/>
          <w:b/>
          <w:bCs/>
          <w:color w:val="00335C"/>
          <w:sz w:val="21"/>
          <w:szCs w:val="21"/>
          <w:lang w:eastAsia="ru-RU"/>
        </w:rPr>
        <w:t>Інформація про наявність у власності працівників особи акцій у розмірі понад 0,1 % розміру статутного капіталу</w:t>
      </w: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3489"/>
        <w:gridCol w:w="2231"/>
        <w:gridCol w:w="2186"/>
        <w:gridCol w:w="1124"/>
        <w:gridCol w:w="1224"/>
        <w:gridCol w:w="1541"/>
        <w:gridCol w:w="2305"/>
      </w:tblGrid>
      <w:tr w:rsidR="008A3BEA" w:rsidRPr="008A3BEA" w:rsidTr="008A3BEA">
        <w:trPr>
          <w:tblHeader/>
        </w:trPr>
        <w:tc>
          <w:tcPr>
            <w:tcW w:w="3489" w:type="dxa"/>
            <w:vMerge w:val="restart"/>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Ім’я</w:t>
            </w:r>
          </w:p>
        </w:tc>
        <w:tc>
          <w:tcPr>
            <w:tcW w:w="2231" w:type="dxa"/>
            <w:vMerge w:val="restart"/>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РНОКПП</w:t>
            </w:r>
          </w:p>
        </w:tc>
        <w:tc>
          <w:tcPr>
            <w:tcW w:w="2186" w:type="dxa"/>
            <w:vMerge w:val="restart"/>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УНЗР</w:t>
            </w:r>
          </w:p>
        </w:tc>
        <w:tc>
          <w:tcPr>
            <w:tcW w:w="1056" w:type="dxa"/>
            <w:vMerge w:val="restart"/>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Кількість акцій, шт.</w:t>
            </w:r>
          </w:p>
        </w:tc>
        <w:tc>
          <w:tcPr>
            <w:tcW w:w="1070" w:type="dxa"/>
            <w:vMerge w:val="restart"/>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Від загальної кількості акцій (у відсотках)</w:t>
            </w:r>
          </w:p>
        </w:tc>
        <w:tc>
          <w:tcPr>
            <w:tcW w:w="2201" w:type="dxa"/>
            <w:gridSpan w:val="2"/>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Кількість за типами акцій</w:t>
            </w:r>
          </w:p>
        </w:tc>
      </w:tr>
      <w:tr w:rsidR="008A3BEA" w:rsidRPr="008A3BEA" w:rsidTr="008A3BEA">
        <w:trPr>
          <w:tblHeader/>
        </w:trPr>
        <w:tc>
          <w:tcPr>
            <w:tcW w:w="0" w:type="auto"/>
            <w:vMerge/>
            <w:tcBorders>
              <w:top w:val="single" w:sz="6" w:space="0" w:color="9D9D9D"/>
              <w:left w:val="single" w:sz="6" w:space="0" w:color="9D9D9D"/>
              <w:bottom w:val="single" w:sz="6" w:space="0" w:color="9D9D9D"/>
              <w:right w:val="single" w:sz="6" w:space="0" w:color="9D9D9D"/>
            </w:tcBorders>
            <w:shd w:val="clear" w:color="auto" w:fill="FFFFFF"/>
            <w:vAlign w:val="cente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p>
        </w:tc>
        <w:tc>
          <w:tcPr>
            <w:tcW w:w="0" w:type="auto"/>
            <w:vMerge/>
            <w:tcBorders>
              <w:top w:val="single" w:sz="6" w:space="0" w:color="9D9D9D"/>
              <w:left w:val="single" w:sz="6" w:space="0" w:color="9D9D9D"/>
              <w:bottom w:val="single" w:sz="6" w:space="0" w:color="9D9D9D"/>
              <w:right w:val="single" w:sz="6" w:space="0" w:color="9D9D9D"/>
            </w:tcBorders>
            <w:shd w:val="clear" w:color="auto" w:fill="FFFFFF"/>
            <w:vAlign w:val="cente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p>
        </w:tc>
        <w:tc>
          <w:tcPr>
            <w:tcW w:w="0" w:type="auto"/>
            <w:vMerge/>
            <w:tcBorders>
              <w:top w:val="single" w:sz="6" w:space="0" w:color="9D9D9D"/>
              <w:left w:val="single" w:sz="6" w:space="0" w:color="9D9D9D"/>
              <w:bottom w:val="single" w:sz="6" w:space="0" w:color="9D9D9D"/>
              <w:right w:val="single" w:sz="6" w:space="0" w:color="9D9D9D"/>
            </w:tcBorders>
            <w:shd w:val="clear" w:color="auto" w:fill="FFFFFF"/>
            <w:vAlign w:val="cente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p>
        </w:tc>
        <w:tc>
          <w:tcPr>
            <w:tcW w:w="0" w:type="auto"/>
            <w:vMerge/>
            <w:tcBorders>
              <w:top w:val="single" w:sz="6" w:space="0" w:color="9D9D9D"/>
              <w:left w:val="single" w:sz="6" w:space="0" w:color="9D9D9D"/>
              <w:bottom w:val="single" w:sz="6" w:space="0" w:color="9D9D9D"/>
              <w:right w:val="single" w:sz="6" w:space="0" w:color="9D9D9D"/>
            </w:tcBorders>
            <w:shd w:val="clear" w:color="auto" w:fill="FFFFFF"/>
            <w:vAlign w:val="cente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p>
        </w:tc>
        <w:tc>
          <w:tcPr>
            <w:tcW w:w="0" w:type="auto"/>
            <w:vMerge/>
            <w:tcBorders>
              <w:top w:val="single" w:sz="6" w:space="0" w:color="9D9D9D"/>
              <w:left w:val="single" w:sz="6" w:space="0" w:color="9D9D9D"/>
              <w:bottom w:val="single" w:sz="6" w:space="0" w:color="9D9D9D"/>
              <w:right w:val="single" w:sz="6" w:space="0" w:color="9D9D9D"/>
            </w:tcBorders>
            <w:shd w:val="clear" w:color="auto" w:fill="FFFFFF"/>
            <w:vAlign w:val="cente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прості іменні</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привілейовані іменні</w:t>
            </w:r>
          </w:p>
        </w:tc>
      </w:tr>
      <w:tr w:rsidR="008A3BEA" w:rsidRPr="008A3BEA" w:rsidTr="008A3BEA">
        <w:trPr>
          <w:tblHeader/>
        </w:trPr>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1</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2</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3</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4</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5</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6</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7</w:t>
            </w: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Залюбовський Віталій Миколайович</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200286</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14.846997</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200286</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0</w:t>
            </w: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Пророк Микола Микитович</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14908</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1.105114</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14908</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0</w:t>
            </w: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Беззубенко Григорій Сафронович</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11440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0.848035</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11440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0</w:t>
            </w: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Вольський Віталій Вікторович</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12060</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0.893995</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12060</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0</w:t>
            </w:r>
          </w:p>
        </w:tc>
      </w:tr>
      <w:tr w:rsidR="008A3BEA" w:rsidRPr="008A3BEA" w:rsidTr="008A3BEA">
        <w:tc>
          <w:tcPr>
            <w:tcW w:w="0" w:type="auto"/>
            <w:gridSpan w:val="3"/>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lastRenderedPageBreak/>
              <w:t>Усього</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238694</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17.69414</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238694</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0</w:t>
            </w:r>
          </w:p>
        </w:tc>
      </w:tr>
    </w:tbl>
    <w:p w:rsidR="008A3BEA" w:rsidRPr="008A3BEA" w:rsidRDefault="008A3BEA" w:rsidP="008A3BEA">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8A3BEA">
        <w:rPr>
          <w:rFonts w:ascii="Arial" w:eastAsia="Times New Roman" w:hAnsi="Arial" w:cs="Arial"/>
          <w:b/>
          <w:bCs/>
          <w:color w:val="00335C"/>
          <w:sz w:val="21"/>
          <w:szCs w:val="21"/>
          <w:lang w:eastAsia="ru-RU"/>
        </w:rPr>
        <w:t>Інформація про будь-які обмеження щодо обігу цінних паперів особи, в тому числі необхідність отримання від особи або інших власників цінних паперів згоди на відчуження таких цінних паперів</w:t>
      </w: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1201"/>
        <w:gridCol w:w="3070"/>
        <w:gridCol w:w="1576"/>
        <w:gridCol w:w="1871"/>
        <w:gridCol w:w="2245"/>
        <w:gridCol w:w="2653"/>
        <w:gridCol w:w="1484"/>
      </w:tblGrid>
      <w:tr w:rsidR="008A3BEA" w:rsidRPr="008A3BEA" w:rsidTr="008A3BEA">
        <w:trPr>
          <w:tblHeader/>
        </w:trPr>
        <w:tc>
          <w:tcPr>
            <w:tcW w:w="1066"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Дата випуску</w:t>
            </w:r>
          </w:p>
        </w:tc>
        <w:tc>
          <w:tcPr>
            <w:tcW w:w="1314"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Найменування органу, що зареєстрував випуск</w:t>
            </w:r>
          </w:p>
        </w:tc>
        <w:tc>
          <w:tcPr>
            <w:tcW w:w="2252"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Вид цінних паперів</w:t>
            </w:r>
          </w:p>
        </w:tc>
        <w:tc>
          <w:tcPr>
            <w:tcW w:w="1571"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Міжнародний ідентифікаційний номер</w:t>
            </w:r>
          </w:p>
        </w:tc>
        <w:tc>
          <w:tcPr>
            <w:tcW w:w="2310"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Найменування органу, що наклав обмеження</w:t>
            </w:r>
          </w:p>
        </w:tc>
        <w:tc>
          <w:tcPr>
            <w:tcW w:w="2328"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Характеристика обмеження</w:t>
            </w:r>
          </w:p>
        </w:tc>
        <w:tc>
          <w:tcPr>
            <w:tcW w:w="1083"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Строк обмеження</w:t>
            </w:r>
          </w:p>
        </w:tc>
      </w:tr>
      <w:tr w:rsidR="008A3BEA" w:rsidRPr="008A3BEA" w:rsidTr="008A3BEA">
        <w:trPr>
          <w:tblHeader/>
        </w:trPr>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1</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2</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3</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4</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5</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6</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7</w:t>
            </w: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23.09.2010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Територіальне управління Державної комісії з цінних паперів та фондового ринку в м. Києві та Київській області</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Акція проста електронна іменна</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UA4000097315</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Національна комісія з цінних паперів та фондового ринку</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зупинено внесення змін до системи депозитарного обліку щодо цінних паперів</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до усунення порушення</w:t>
            </w:r>
          </w:p>
        </w:tc>
      </w:tr>
      <w:tr w:rsidR="008A3BEA" w:rsidRPr="008A3BEA" w:rsidTr="008A3BEA">
        <w:tc>
          <w:tcPr>
            <w:tcW w:w="0" w:type="auto"/>
            <w:gridSpan w:val="2"/>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Зазначається додаткова інформація:</w:t>
            </w:r>
          </w:p>
        </w:tc>
        <w:tc>
          <w:tcPr>
            <w:tcW w:w="0" w:type="auto"/>
            <w:gridSpan w:val="5"/>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Дата рішення суду або уповноваженого державного органу, яким накладено обмеження: 09.12.2014</w:t>
            </w:r>
            <w:r w:rsidRPr="008A3BEA">
              <w:rPr>
                <w:rFonts w:ascii="Arial" w:eastAsia="Times New Roman" w:hAnsi="Arial" w:cs="Arial"/>
                <w:color w:val="00335C"/>
                <w:sz w:val="18"/>
                <w:szCs w:val="18"/>
                <w:lang w:eastAsia="ru-RU"/>
              </w:rPr>
              <w:br/>
              <w:t>Номер рішення суду або уповноваженого державного органу, яким накладено обмеження: 1682</w:t>
            </w:r>
          </w:p>
        </w:tc>
      </w:tr>
    </w:tbl>
    <w:p w:rsidR="008A3BEA" w:rsidRPr="008A3BEA" w:rsidRDefault="008A3BEA" w:rsidP="008A3BEA">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8A3BEA">
        <w:rPr>
          <w:rFonts w:ascii="Arial" w:eastAsia="Times New Roman" w:hAnsi="Arial" w:cs="Arial"/>
          <w:b/>
          <w:bCs/>
          <w:color w:val="00335C"/>
          <w:sz w:val="21"/>
          <w:szCs w:val="21"/>
          <w:lang w:eastAsia="ru-RU"/>
        </w:rPr>
        <w:t>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1712"/>
        <w:gridCol w:w="1856"/>
        <w:gridCol w:w="2585"/>
        <w:gridCol w:w="1176"/>
        <w:gridCol w:w="1855"/>
        <w:gridCol w:w="1856"/>
        <w:gridCol w:w="1443"/>
        <w:gridCol w:w="1617"/>
      </w:tblGrid>
      <w:tr w:rsidR="008A3BEA" w:rsidRPr="008A3BEA" w:rsidTr="008A3BEA">
        <w:trPr>
          <w:tblHeader/>
        </w:trPr>
        <w:tc>
          <w:tcPr>
            <w:tcW w:w="1092"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lastRenderedPageBreak/>
              <w:t>Дата реєстрації випуску</w:t>
            </w:r>
          </w:p>
        </w:tc>
        <w:tc>
          <w:tcPr>
            <w:tcW w:w="1096"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Номер свідоцтва про реєстрацію випуску</w:t>
            </w:r>
          </w:p>
        </w:tc>
        <w:tc>
          <w:tcPr>
            <w:tcW w:w="2470"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Міжнародний ідентифікаційний номер</w:t>
            </w:r>
          </w:p>
        </w:tc>
        <w:tc>
          <w:tcPr>
            <w:tcW w:w="1088"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Кількість акцій у випуску, шт.</w:t>
            </w:r>
          </w:p>
        </w:tc>
        <w:tc>
          <w:tcPr>
            <w:tcW w:w="1773"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Загальна номінальна вартість, грн</w:t>
            </w:r>
          </w:p>
        </w:tc>
        <w:tc>
          <w:tcPr>
            <w:tcW w:w="1774"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Загальна кількість голосуючих акцій, шт.</w:t>
            </w:r>
          </w:p>
        </w:tc>
        <w:tc>
          <w:tcPr>
            <w:tcW w:w="1098"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Кількість голосуючих акцій, права голосу за якими обмежено, шт.</w:t>
            </w:r>
          </w:p>
        </w:tc>
        <w:tc>
          <w:tcPr>
            <w:tcW w:w="1223"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Кількість голосуючих акцій, права голосу за якими за результатами обмеження таких прав передано іншій особі, шт.</w:t>
            </w:r>
          </w:p>
        </w:tc>
      </w:tr>
      <w:tr w:rsidR="008A3BEA" w:rsidRPr="008A3BEA" w:rsidTr="008A3BEA">
        <w:trPr>
          <w:tblHeader/>
        </w:trPr>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1</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2</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3</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4</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5</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6</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7</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8</w:t>
            </w: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23.09.2010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428/10/1/10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UA4000097315</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1349000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337250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1231424</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0</w:t>
            </w:r>
          </w:p>
        </w:tc>
      </w:tr>
      <w:tr w:rsidR="008A3BEA" w:rsidRPr="008A3BEA" w:rsidTr="008A3BEA">
        <w:tc>
          <w:tcPr>
            <w:tcW w:w="0" w:type="auto"/>
            <w:gridSpan w:val="2"/>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Зазначається додаткова інформація:</w:t>
            </w:r>
          </w:p>
        </w:tc>
        <w:tc>
          <w:tcPr>
            <w:tcW w:w="0" w:type="auto"/>
            <w:gridSpan w:val="6"/>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p>
        </w:tc>
      </w:tr>
    </w:tbl>
    <w:p w:rsidR="008A3BEA" w:rsidRPr="008A3BEA" w:rsidRDefault="008A3BEA" w:rsidP="008A3BEA">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8A3BEA">
        <w:rPr>
          <w:rFonts w:ascii="Arial" w:eastAsia="Times New Roman" w:hAnsi="Arial" w:cs="Arial"/>
          <w:b/>
          <w:bCs/>
          <w:color w:val="00335C"/>
          <w:sz w:val="21"/>
          <w:szCs w:val="21"/>
          <w:lang w:eastAsia="ru-RU"/>
        </w:rPr>
        <w:t>Інформація про осіб, що володіють 5 і більше відсотками акцій особи</w:t>
      </w: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2677"/>
        <w:gridCol w:w="1978"/>
        <w:gridCol w:w="3489"/>
        <w:gridCol w:w="1382"/>
        <w:gridCol w:w="1978"/>
        <w:gridCol w:w="1001"/>
        <w:gridCol w:w="1595"/>
      </w:tblGrid>
      <w:tr w:rsidR="008A3BEA" w:rsidRPr="008A3BEA" w:rsidTr="008A3BEA">
        <w:trPr>
          <w:tblHeader/>
        </w:trPr>
        <w:tc>
          <w:tcPr>
            <w:tcW w:w="2236" w:type="dxa"/>
            <w:vMerge w:val="restart"/>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Найменування юридичної особи</w:t>
            </w:r>
          </w:p>
        </w:tc>
        <w:tc>
          <w:tcPr>
            <w:tcW w:w="2273" w:type="dxa"/>
            <w:vMerge w:val="restart"/>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Ідентифікаційний код юридичної особи*</w:t>
            </w:r>
          </w:p>
        </w:tc>
        <w:tc>
          <w:tcPr>
            <w:tcW w:w="3354" w:type="dxa"/>
            <w:vMerge w:val="restart"/>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Місцезнаходження</w:t>
            </w:r>
          </w:p>
        </w:tc>
        <w:tc>
          <w:tcPr>
            <w:tcW w:w="1030" w:type="dxa"/>
            <w:vMerge w:val="restart"/>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Кількість акцій (шт.)</w:t>
            </w:r>
          </w:p>
        </w:tc>
        <w:tc>
          <w:tcPr>
            <w:tcW w:w="1053" w:type="dxa"/>
            <w:vMerge w:val="restart"/>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Від загальної кількості акцій (у відсотках)</w:t>
            </w:r>
          </w:p>
        </w:tc>
        <w:tc>
          <w:tcPr>
            <w:tcW w:w="2287" w:type="dxa"/>
            <w:gridSpan w:val="2"/>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Кількість за типами акцій</w:t>
            </w:r>
          </w:p>
        </w:tc>
      </w:tr>
      <w:tr w:rsidR="008A3BEA" w:rsidRPr="008A3BEA" w:rsidTr="008A3BEA">
        <w:trPr>
          <w:tblHeader/>
        </w:trPr>
        <w:tc>
          <w:tcPr>
            <w:tcW w:w="0" w:type="auto"/>
            <w:vMerge/>
            <w:tcBorders>
              <w:top w:val="single" w:sz="6" w:space="0" w:color="9D9D9D"/>
              <w:left w:val="single" w:sz="6" w:space="0" w:color="9D9D9D"/>
              <w:bottom w:val="single" w:sz="6" w:space="0" w:color="9D9D9D"/>
              <w:right w:val="single" w:sz="6" w:space="0" w:color="9D9D9D"/>
            </w:tcBorders>
            <w:shd w:val="clear" w:color="auto" w:fill="FFFFFF"/>
            <w:vAlign w:val="cente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p>
        </w:tc>
        <w:tc>
          <w:tcPr>
            <w:tcW w:w="0" w:type="auto"/>
            <w:vMerge/>
            <w:tcBorders>
              <w:top w:val="single" w:sz="6" w:space="0" w:color="9D9D9D"/>
              <w:left w:val="single" w:sz="6" w:space="0" w:color="9D9D9D"/>
              <w:bottom w:val="single" w:sz="6" w:space="0" w:color="9D9D9D"/>
              <w:right w:val="single" w:sz="6" w:space="0" w:color="9D9D9D"/>
            </w:tcBorders>
            <w:shd w:val="clear" w:color="auto" w:fill="FFFFFF"/>
            <w:vAlign w:val="cente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p>
        </w:tc>
        <w:tc>
          <w:tcPr>
            <w:tcW w:w="0" w:type="auto"/>
            <w:vMerge/>
            <w:tcBorders>
              <w:top w:val="single" w:sz="6" w:space="0" w:color="9D9D9D"/>
              <w:left w:val="single" w:sz="6" w:space="0" w:color="9D9D9D"/>
              <w:bottom w:val="single" w:sz="6" w:space="0" w:color="9D9D9D"/>
              <w:right w:val="single" w:sz="6" w:space="0" w:color="9D9D9D"/>
            </w:tcBorders>
            <w:shd w:val="clear" w:color="auto" w:fill="FFFFFF"/>
            <w:vAlign w:val="cente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p>
        </w:tc>
        <w:tc>
          <w:tcPr>
            <w:tcW w:w="0" w:type="auto"/>
            <w:vMerge/>
            <w:tcBorders>
              <w:top w:val="single" w:sz="6" w:space="0" w:color="9D9D9D"/>
              <w:left w:val="single" w:sz="6" w:space="0" w:color="9D9D9D"/>
              <w:bottom w:val="single" w:sz="6" w:space="0" w:color="9D9D9D"/>
              <w:right w:val="single" w:sz="6" w:space="0" w:color="9D9D9D"/>
            </w:tcBorders>
            <w:shd w:val="clear" w:color="auto" w:fill="FFFFFF"/>
            <w:vAlign w:val="cente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p>
        </w:tc>
        <w:tc>
          <w:tcPr>
            <w:tcW w:w="0" w:type="auto"/>
            <w:vMerge/>
            <w:tcBorders>
              <w:top w:val="single" w:sz="6" w:space="0" w:color="9D9D9D"/>
              <w:left w:val="single" w:sz="6" w:space="0" w:color="9D9D9D"/>
              <w:bottom w:val="single" w:sz="6" w:space="0" w:color="9D9D9D"/>
              <w:right w:val="single" w:sz="6" w:space="0" w:color="9D9D9D"/>
            </w:tcBorders>
            <w:shd w:val="clear" w:color="auto" w:fill="FFFFFF"/>
            <w:vAlign w:val="cente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прості іменні</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привілейовані іменні</w:t>
            </w: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Товариство з обмеженою відповідальністю "Пропан-сервіс"</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32214510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03027 - 804</w:t>
            </w:r>
            <w:r w:rsidRPr="008A3BEA">
              <w:rPr>
                <w:rFonts w:ascii="Arial" w:eastAsia="Times New Roman" w:hAnsi="Arial" w:cs="Arial"/>
                <w:color w:val="00335C"/>
                <w:sz w:val="18"/>
                <w:szCs w:val="18"/>
                <w:lang w:eastAsia="ru-RU"/>
              </w:rPr>
              <w:br/>
              <w:t>Київська Києво-Святошинський, с.Новосілки, вул.Васильківська 2-а</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187081</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13.868124</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187081</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0</w:t>
            </w: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lastRenderedPageBreak/>
              <w:t>Дербун Інвестментс Лімітед</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1503342</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val="en-US" w:eastAsia="ru-RU"/>
              </w:rPr>
            </w:pPr>
            <w:r w:rsidRPr="008A3BEA">
              <w:rPr>
                <w:rFonts w:ascii="Arial" w:eastAsia="Times New Roman" w:hAnsi="Arial" w:cs="Arial"/>
                <w:color w:val="00335C"/>
                <w:sz w:val="18"/>
                <w:szCs w:val="18"/>
                <w:lang w:val="en-US" w:eastAsia="ru-RU"/>
              </w:rPr>
              <w:t>3175 - 092</w:t>
            </w:r>
            <w:r w:rsidRPr="008A3BEA">
              <w:rPr>
                <w:rFonts w:ascii="Arial" w:eastAsia="Times New Roman" w:hAnsi="Arial" w:cs="Arial"/>
                <w:color w:val="00335C"/>
                <w:sz w:val="18"/>
                <w:szCs w:val="18"/>
                <w:lang w:val="en-US" w:eastAsia="ru-RU"/>
              </w:rPr>
              <w:br/>
            </w:r>
            <w:r w:rsidRPr="008A3BEA">
              <w:rPr>
                <w:rFonts w:ascii="Arial" w:eastAsia="Times New Roman" w:hAnsi="Arial" w:cs="Arial"/>
                <w:color w:val="00335C"/>
                <w:sz w:val="18"/>
                <w:szCs w:val="18"/>
                <w:lang w:eastAsia="ru-RU"/>
              </w:rPr>
              <w:t>ВІРГІНСЬКІ</w:t>
            </w:r>
            <w:r w:rsidRPr="008A3BEA">
              <w:rPr>
                <w:rFonts w:ascii="Arial" w:eastAsia="Times New Roman" w:hAnsi="Arial" w:cs="Arial"/>
                <w:color w:val="00335C"/>
                <w:sz w:val="18"/>
                <w:szCs w:val="18"/>
                <w:lang w:val="en-US" w:eastAsia="ru-RU"/>
              </w:rPr>
              <w:t xml:space="preserve"> </w:t>
            </w:r>
            <w:r w:rsidRPr="008A3BEA">
              <w:rPr>
                <w:rFonts w:ascii="Arial" w:eastAsia="Times New Roman" w:hAnsi="Arial" w:cs="Arial"/>
                <w:color w:val="00335C"/>
                <w:sz w:val="18"/>
                <w:szCs w:val="18"/>
                <w:lang w:eastAsia="ru-RU"/>
              </w:rPr>
              <w:t>ОСТРОВИ</w:t>
            </w:r>
            <w:r w:rsidRPr="008A3BEA">
              <w:rPr>
                <w:rFonts w:ascii="Arial" w:eastAsia="Times New Roman" w:hAnsi="Arial" w:cs="Arial"/>
                <w:color w:val="00335C"/>
                <w:sz w:val="18"/>
                <w:szCs w:val="18"/>
                <w:lang w:val="en-US" w:eastAsia="ru-RU"/>
              </w:rPr>
              <w:t>, Tortola, Aleman, Cordero, Galindo&amp;Lee Trust Limited, Road Town,</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113322</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8.400444</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113322</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0</w:t>
            </w:r>
          </w:p>
        </w:tc>
      </w:tr>
      <w:tr w:rsidR="008A3BEA" w:rsidRPr="008A3BEA" w:rsidTr="008A3BEA">
        <w:tc>
          <w:tcPr>
            <w:tcW w:w="0" w:type="auto"/>
            <w:gridSpan w:val="3"/>
            <w:vMerge w:val="restart"/>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Прізвище, ім'я, по батькові (за наявності) фізичної особи*</w:t>
            </w:r>
          </w:p>
        </w:tc>
        <w:tc>
          <w:tcPr>
            <w:tcW w:w="0" w:type="auto"/>
            <w:vMerge w:val="restart"/>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Кількість акцій (шт.)</w:t>
            </w:r>
          </w:p>
        </w:tc>
        <w:tc>
          <w:tcPr>
            <w:tcW w:w="0" w:type="auto"/>
            <w:vMerge w:val="restart"/>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Від загальної кількості акцій (у відсотках)</w:t>
            </w:r>
          </w:p>
        </w:tc>
        <w:tc>
          <w:tcPr>
            <w:tcW w:w="0" w:type="auto"/>
            <w:gridSpan w:val="2"/>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Кількість за типами акцій</w:t>
            </w:r>
          </w:p>
        </w:tc>
      </w:tr>
      <w:tr w:rsidR="008A3BEA" w:rsidRPr="008A3BEA" w:rsidTr="008A3BEA">
        <w:tc>
          <w:tcPr>
            <w:tcW w:w="0" w:type="auto"/>
            <w:gridSpan w:val="3"/>
            <w:vMerge/>
            <w:tcBorders>
              <w:top w:val="single" w:sz="6" w:space="0" w:color="9D9D9D"/>
              <w:left w:val="single" w:sz="6" w:space="0" w:color="9D9D9D"/>
              <w:bottom w:val="single" w:sz="6" w:space="0" w:color="9D9D9D"/>
              <w:right w:val="single" w:sz="6" w:space="0" w:color="9D9D9D"/>
            </w:tcBorders>
            <w:shd w:val="clear" w:color="auto" w:fill="FFFFFF"/>
            <w:vAlign w:val="cente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p>
        </w:tc>
        <w:tc>
          <w:tcPr>
            <w:tcW w:w="0" w:type="auto"/>
            <w:vMerge/>
            <w:tcBorders>
              <w:top w:val="single" w:sz="6" w:space="0" w:color="9D9D9D"/>
              <w:left w:val="single" w:sz="6" w:space="0" w:color="9D9D9D"/>
              <w:bottom w:val="single" w:sz="6" w:space="0" w:color="9D9D9D"/>
              <w:right w:val="single" w:sz="6" w:space="0" w:color="9D9D9D"/>
            </w:tcBorders>
            <w:shd w:val="clear" w:color="auto" w:fill="FFFFFF"/>
            <w:vAlign w:val="cente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p>
        </w:tc>
        <w:tc>
          <w:tcPr>
            <w:tcW w:w="0" w:type="auto"/>
            <w:vMerge/>
            <w:tcBorders>
              <w:top w:val="single" w:sz="6" w:space="0" w:color="9D9D9D"/>
              <w:left w:val="single" w:sz="6" w:space="0" w:color="9D9D9D"/>
              <w:bottom w:val="single" w:sz="6" w:space="0" w:color="9D9D9D"/>
              <w:right w:val="single" w:sz="6" w:space="0" w:color="9D9D9D"/>
            </w:tcBorders>
            <w:shd w:val="clear" w:color="auto" w:fill="FFFFFF"/>
            <w:vAlign w:val="center"/>
            <w:hideMark/>
          </w:tcPr>
          <w:p w:rsidR="008A3BEA" w:rsidRPr="008A3BEA" w:rsidRDefault="008A3BEA" w:rsidP="008A3BEA">
            <w:pPr>
              <w:spacing w:after="300" w:line="240" w:lineRule="auto"/>
              <w:rPr>
                <w:rFonts w:ascii="Arial" w:eastAsia="Times New Roman" w:hAnsi="Arial" w:cs="Arial"/>
                <w:b/>
                <w:bCs/>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прості іменні</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привілейовані іменні</w:t>
            </w:r>
          </w:p>
        </w:tc>
      </w:tr>
      <w:tr w:rsidR="008A3BEA" w:rsidRPr="008A3BEA" w:rsidTr="008A3BEA">
        <w:tc>
          <w:tcPr>
            <w:tcW w:w="0" w:type="auto"/>
            <w:gridSpan w:val="3"/>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Залюбовський Микола Антонович</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380721</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28.222461</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380721</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0</w:t>
            </w:r>
          </w:p>
        </w:tc>
      </w:tr>
      <w:tr w:rsidR="008A3BEA" w:rsidRPr="008A3BEA" w:rsidTr="008A3BEA">
        <w:tc>
          <w:tcPr>
            <w:tcW w:w="0" w:type="auto"/>
            <w:gridSpan w:val="3"/>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Залюбовський Олександр Миколайович</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288118</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21.357894</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288118</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0</w:t>
            </w:r>
          </w:p>
        </w:tc>
      </w:tr>
      <w:tr w:rsidR="008A3BEA" w:rsidRPr="008A3BEA" w:rsidTr="008A3BEA">
        <w:tc>
          <w:tcPr>
            <w:tcW w:w="0" w:type="auto"/>
            <w:gridSpan w:val="3"/>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Залюбовський Віталій Миколайович</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200286</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14.846997</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200286</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0</w:t>
            </w:r>
          </w:p>
        </w:tc>
      </w:tr>
      <w:tr w:rsidR="008A3BEA" w:rsidRPr="008A3BEA" w:rsidTr="008A3BEA">
        <w:tc>
          <w:tcPr>
            <w:tcW w:w="0" w:type="auto"/>
            <w:gridSpan w:val="3"/>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Усього</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1169528</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86.69592</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1169528</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0</w:t>
            </w:r>
          </w:p>
        </w:tc>
      </w:tr>
    </w:tbl>
    <w:p w:rsidR="008A3BEA" w:rsidRDefault="008A3BEA" w:rsidP="0096628F"/>
    <w:p w:rsidR="008A3BEA" w:rsidRPr="008A3BEA" w:rsidRDefault="008A3BEA" w:rsidP="008A3BEA">
      <w:pPr>
        <w:shd w:val="clear" w:color="auto" w:fill="FFFFFF"/>
        <w:spacing w:after="0" w:line="240" w:lineRule="auto"/>
        <w:jc w:val="center"/>
        <w:outlineLvl w:val="1"/>
        <w:rPr>
          <w:rFonts w:ascii="Arial" w:eastAsia="Times New Roman" w:hAnsi="Arial" w:cs="Arial"/>
          <w:b/>
          <w:bCs/>
          <w:color w:val="00335C"/>
          <w:sz w:val="32"/>
          <w:szCs w:val="32"/>
          <w:lang w:eastAsia="ru-RU"/>
        </w:rPr>
      </w:pPr>
      <w:r w:rsidRPr="008A3BEA">
        <w:rPr>
          <w:rFonts w:ascii="Arial" w:eastAsia="Times New Roman" w:hAnsi="Arial" w:cs="Arial"/>
          <w:b/>
          <w:bCs/>
          <w:color w:val="00335C"/>
          <w:sz w:val="32"/>
          <w:szCs w:val="32"/>
          <w:lang w:eastAsia="ru-RU"/>
        </w:rPr>
        <w:t>III. Фінансова інформація</w:t>
      </w:r>
    </w:p>
    <w:p w:rsidR="008A3BEA" w:rsidRPr="008A3BEA" w:rsidRDefault="008A3BEA" w:rsidP="008A3BEA">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8A3BEA">
        <w:rPr>
          <w:rFonts w:ascii="Arial" w:eastAsia="Times New Roman" w:hAnsi="Arial" w:cs="Arial"/>
          <w:b/>
          <w:bCs/>
          <w:i/>
          <w:iCs/>
          <w:color w:val="00335C"/>
          <w:sz w:val="21"/>
          <w:szCs w:val="21"/>
          <w:lang w:eastAsia="ru-RU"/>
        </w:rPr>
        <w:lastRenderedPageBreak/>
        <w:t>1. Інформація про розмір доходу за видами діяльності особи</w:t>
      </w: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8725"/>
        <w:gridCol w:w="2687"/>
        <w:gridCol w:w="2688"/>
      </w:tblGrid>
      <w:tr w:rsidR="008A3BEA" w:rsidRPr="008A3BEA" w:rsidTr="008A3BEA">
        <w:trPr>
          <w:tblHeader/>
        </w:trPr>
        <w:tc>
          <w:tcPr>
            <w:tcW w:w="8145"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Вид діяльності особи із зазначенням найменування та коду за КВЕД</w:t>
            </w:r>
          </w:p>
        </w:tc>
        <w:tc>
          <w:tcPr>
            <w:tcW w:w="2508"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Розмір доходу особи від реалізації продукції (товарів, робіт, послуг), тис.грн</w:t>
            </w:r>
          </w:p>
        </w:tc>
        <w:tc>
          <w:tcPr>
            <w:tcW w:w="2509"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Відсоткове вираження по відношенню від сукупного доходу особи за результатами звітного року</w:t>
            </w:r>
          </w:p>
        </w:tc>
      </w:tr>
      <w:tr w:rsidR="008A3BEA" w:rsidRPr="008A3BEA" w:rsidTr="008A3BEA">
        <w:trPr>
          <w:tblHeader/>
        </w:trPr>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1</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2</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A3BEA" w:rsidRPr="008A3BEA" w:rsidRDefault="008A3BEA" w:rsidP="008A3BEA">
            <w:pPr>
              <w:spacing w:after="300" w:line="240" w:lineRule="auto"/>
              <w:jc w:val="center"/>
              <w:rPr>
                <w:rFonts w:ascii="Arial" w:eastAsia="Times New Roman" w:hAnsi="Arial" w:cs="Arial"/>
                <w:b/>
                <w:bCs/>
                <w:color w:val="00335C"/>
                <w:sz w:val="18"/>
                <w:szCs w:val="18"/>
                <w:lang w:eastAsia="ru-RU"/>
              </w:rPr>
            </w:pPr>
            <w:r w:rsidRPr="008A3BEA">
              <w:rPr>
                <w:rFonts w:ascii="Arial" w:eastAsia="Times New Roman" w:hAnsi="Arial" w:cs="Arial"/>
                <w:b/>
                <w:bCs/>
                <w:color w:val="00335C"/>
                <w:sz w:val="18"/>
                <w:szCs w:val="18"/>
                <w:lang w:eastAsia="ru-RU"/>
              </w:rPr>
              <w:t>3</w:t>
            </w: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(35.22) Розподілення газоподібного палива через місцеві трубопроводи</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2447.8</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92.6</w:t>
            </w:r>
          </w:p>
        </w:tc>
      </w:tr>
      <w:tr w:rsidR="008A3BEA" w:rsidRPr="008A3BEA" w:rsidTr="008A3BEA">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(68.20) Надання в оренду й експлуатацію власного чи орендованого нерухомого майна</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194.4</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A3BEA" w:rsidRPr="008A3BEA" w:rsidRDefault="008A3BEA" w:rsidP="008A3BEA">
            <w:pPr>
              <w:spacing w:after="300" w:line="240" w:lineRule="auto"/>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7.4</w:t>
            </w:r>
          </w:p>
        </w:tc>
      </w:tr>
    </w:tbl>
    <w:p w:rsidR="008A3BEA" w:rsidRDefault="008A3BEA" w:rsidP="0096628F"/>
    <w:p w:rsidR="008A3BEA" w:rsidRPr="008A3BEA" w:rsidRDefault="008A3BEA" w:rsidP="008A3BEA">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8A3BEA">
        <w:rPr>
          <w:rFonts w:ascii="Arial" w:eastAsia="Times New Roman" w:hAnsi="Arial" w:cs="Arial"/>
          <w:b/>
          <w:bCs/>
          <w:i/>
          <w:iCs/>
          <w:color w:val="00335C"/>
          <w:sz w:val="21"/>
          <w:szCs w:val="21"/>
          <w:lang w:eastAsia="ru-RU"/>
        </w:rPr>
        <w:t>2. Річна фінансова звітність</w:t>
      </w:r>
    </w:p>
    <w:p w:rsidR="008A3BEA" w:rsidRPr="008A3BEA" w:rsidRDefault="008A3BEA" w:rsidP="008A3BEA">
      <w:pPr>
        <w:shd w:val="clear" w:color="auto" w:fill="FFFFFF"/>
        <w:spacing w:before="100" w:beforeAutospacing="1" w:after="100" w:afterAutospacing="1" w:line="240" w:lineRule="auto"/>
        <w:jc w:val="both"/>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URL-адреса вебсайту особи, за якою розміщено річну фінансову звітність особи:</w:t>
      </w:r>
    </w:p>
    <w:p w:rsidR="008A3BEA" w:rsidRPr="008A3BEA" w:rsidRDefault="008A3BEA" w:rsidP="008A3BEA">
      <w:pPr>
        <w:numPr>
          <w:ilvl w:val="0"/>
          <w:numId w:val="1"/>
        </w:numPr>
        <w:shd w:val="clear" w:color="auto" w:fill="FFFFFF"/>
        <w:spacing w:before="100" w:beforeAutospacing="1" w:after="100" w:afterAutospacing="1" w:line="240" w:lineRule="auto"/>
        <w:jc w:val="both"/>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https://ekogaz.pat.ua/documents/informaciya-dlya-akcioneriv-ta-steikholderiv</w:t>
      </w:r>
    </w:p>
    <w:p w:rsidR="008A3BEA" w:rsidRDefault="008A3BEA" w:rsidP="0096628F"/>
    <w:p w:rsidR="008A3BEA" w:rsidRPr="008A3BEA" w:rsidRDefault="008A3BEA" w:rsidP="008A3BEA">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8A3BEA">
        <w:rPr>
          <w:rFonts w:ascii="Arial" w:eastAsia="Times New Roman" w:hAnsi="Arial" w:cs="Arial"/>
          <w:b/>
          <w:bCs/>
          <w:i/>
          <w:iCs/>
          <w:color w:val="00335C"/>
          <w:sz w:val="21"/>
          <w:szCs w:val="21"/>
          <w:lang w:eastAsia="ru-RU"/>
        </w:rPr>
        <w:t>4. Твердження щодо річної інформації</w:t>
      </w:r>
    </w:p>
    <w:p w:rsidR="008A3BEA" w:rsidRPr="008A3BEA" w:rsidRDefault="008A3BEA" w:rsidP="008A3BEA">
      <w:pPr>
        <w:shd w:val="clear" w:color="auto" w:fill="FFFFFF"/>
        <w:spacing w:before="100" w:beforeAutospacing="1" w:after="100" w:afterAutospacing="1" w:line="240" w:lineRule="auto"/>
        <w:jc w:val="both"/>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Зазначається твердження щодо річної інформації</w:t>
      </w:r>
    </w:p>
    <w:p w:rsidR="008A3BEA" w:rsidRPr="008A3BEA" w:rsidRDefault="008A3BEA" w:rsidP="008A3BEA">
      <w:pPr>
        <w:shd w:val="clear" w:color="auto" w:fill="FFFFFF"/>
        <w:spacing w:before="100" w:beforeAutospacing="1" w:after="100" w:afterAutospacing="1" w:line="240" w:lineRule="auto"/>
        <w:jc w:val="both"/>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Особи АТ"ЕКОГАЗСЕРВІС", які здійснюють управлінські функції та підписують річну інформацію, стверджують про те, що, наскільки їм відомо, річна фінансова звітність, складена відповідно до стандартів бухгалтерського обліку, передбачених Законом про бухгалтерський облік, містить достовірну та об`єктивну інформацію про стан активів, пасивів, фінансовий стан, прибутки та збитки, у рамках консолідованої фінансової звітності, а також про те, що звіт керівництва містить достовірну та об`єктивну інформацію про розвиток і здійснення господарської діяльності, і стан АТ"ЕКОГАЗСЕРВІС" у рамках консолідованої звітності разом з описом основних ризиків та невизначеностей, з якими вони стикаються у процесі господарської діяльності.</w:t>
      </w:r>
    </w:p>
    <w:p w:rsidR="008A3BEA" w:rsidRPr="008A3BEA" w:rsidRDefault="008A3BEA" w:rsidP="008A3BEA">
      <w:pPr>
        <w:shd w:val="clear" w:color="auto" w:fill="FFFFFF"/>
        <w:spacing w:after="0" w:line="240" w:lineRule="auto"/>
        <w:jc w:val="center"/>
        <w:outlineLvl w:val="1"/>
        <w:rPr>
          <w:rFonts w:ascii="Arial" w:eastAsia="Times New Roman" w:hAnsi="Arial" w:cs="Arial"/>
          <w:b/>
          <w:bCs/>
          <w:color w:val="00335C"/>
          <w:sz w:val="32"/>
          <w:szCs w:val="32"/>
          <w:lang w:eastAsia="ru-RU"/>
        </w:rPr>
      </w:pPr>
      <w:r w:rsidRPr="008A3BEA">
        <w:rPr>
          <w:rFonts w:ascii="Arial" w:eastAsia="Times New Roman" w:hAnsi="Arial" w:cs="Arial"/>
          <w:b/>
          <w:bCs/>
          <w:color w:val="00335C"/>
          <w:sz w:val="32"/>
          <w:szCs w:val="32"/>
          <w:lang w:eastAsia="ru-RU"/>
        </w:rPr>
        <w:lastRenderedPageBreak/>
        <w:t>IV. Нефінансова інформація</w:t>
      </w:r>
    </w:p>
    <w:p w:rsidR="008A3BEA" w:rsidRPr="008A3BEA" w:rsidRDefault="008A3BEA" w:rsidP="008A3BEA">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8A3BEA">
        <w:rPr>
          <w:rFonts w:ascii="Arial" w:eastAsia="Times New Roman" w:hAnsi="Arial" w:cs="Arial"/>
          <w:b/>
          <w:bCs/>
          <w:i/>
          <w:iCs/>
          <w:color w:val="00335C"/>
          <w:sz w:val="21"/>
          <w:szCs w:val="21"/>
          <w:lang w:eastAsia="ru-RU"/>
        </w:rPr>
        <w:t>1. Звіт керівництва (звіт про управління)</w:t>
      </w:r>
    </w:p>
    <w:p w:rsidR="008A3BEA" w:rsidRPr="008A3BEA" w:rsidRDefault="008A3BEA" w:rsidP="008A3BEA">
      <w:pPr>
        <w:shd w:val="clear" w:color="auto" w:fill="FFFFFF"/>
        <w:spacing w:before="100" w:beforeAutospacing="1" w:after="100" w:afterAutospacing="1" w:line="240" w:lineRule="auto"/>
        <w:jc w:val="both"/>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Звернення до акціонерів / учасників та інших стейкхолдерів від голови ради особи</w:t>
      </w:r>
    </w:p>
    <w:p w:rsidR="008A3BEA" w:rsidRPr="008A3BEA" w:rsidRDefault="008A3BEA" w:rsidP="008A3BEA">
      <w:pPr>
        <w:shd w:val="clear" w:color="auto" w:fill="FFFFFF"/>
        <w:spacing w:before="100" w:beforeAutospacing="1" w:after="100" w:afterAutospacing="1" w:line="240" w:lineRule="auto"/>
        <w:jc w:val="both"/>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Акціонерам та іншим стейкхолдерам</w:t>
      </w:r>
    </w:p>
    <w:p w:rsidR="008A3BEA" w:rsidRPr="008A3BEA" w:rsidRDefault="008A3BEA" w:rsidP="008A3BEA">
      <w:pPr>
        <w:shd w:val="clear" w:color="auto" w:fill="FFFFFF"/>
        <w:spacing w:before="100" w:beforeAutospacing="1" w:after="100" w:afterAutospacing="1" w:line="240" w:lineRule="auto"/>
        <w:jc w:val="both"/>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Звернення до акціонерів / учасників та інших стейкхолдерів від керівника особи</w:t>
      </w:r>
    </w:p>
    <w:p w:rsidR="008A3BEA" w:rsidRPr="008A3BEA" w:rsidRDefault="008A3BEA" w:rsidP="008A3BEA">
      <w:pPr>
        <w:shd w:val="clear" w:color="auto" w:fill="FFFFFF"/>
        <w:spacing w:before="100" w:beforeAutospacing="1" w:after="100" w:afterAutospacing="1" w:line="240" w:lineRule="auto"/>
        <w:jc w:val="both"/>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Акціонерам та іншим стейкхолдерам</w:t>
      </w:r>
    </w:p>
    <w:p w:rsidR="008A3BEA" w:rsidRPr="008A3BEA" w:rsidRDefault="008A3BEA" w:rsidP="008A3BEA">
      <w:pPr>
        <w:shd w:val="clear" w:color="auto" w:fill="FFFFFF"/>
        <w:spacing w:before="100" w:beforeAutospacing="1" w:after="100" w:afterAutospacing="1" w:line="240" w:lineRule="auto"/>
        <w:jc w:val="both"/>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Інформація про розвиток та вірогідні перспективи подальшого розвитку особи</w:t>
      </w:r>
    </w:p>
    <w:p w:rsidR="008A3BEA" w:rsidRPr="008A3BEA" w:rsidRDefault="008A3BEA" w:rsidP="008A3BEA">
      <w:pPr>
        <w:shd w:val="clear" w:color="auto" w:fill="FFFFFF"/>
        <w:spacing w:before="100" w:beforeAutospacing="1" w:after="100" w:afterAutospacing="1" w:line="240" w:lineRule="auto"/>
        <w:jc w:val="both"/>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 xml:space="preserve">1) Керівник ВАТ «Екогазсервіс» звертається до акціонерів/учасників та інших стейкхолдерів 2) з інформацією про розвиток та вірогідні перспективи подальшого розвитку ВАТ «Екогазсервіс»; 3) з інформацією про укладення деривативних контрактів або вчинення правочинів щодо деривативних цінних паперів ВАТ «Екогазсервіс», якщо це впливає на оцінку його активів, зобов’язань, фінансового стану і доходів або витрат, зокрема інформацією про: завдання та політику ВАТ «Екогазсервіс» щодо управління фінансовими ризиками, у тому числі політику щодо страхування кожного основного виду прогнозованої операції, для якої використовуються операції хеджування; схильність ВАТ «Екогазсервіс» до цінових ризиків, кредитного ризику, ризику ліквідності та/або ризику грошових потоків. Станом на дату цього Звіту Товариство продовжує свою діяльність </w:t>
      </w:r>
      <w:proofErr w:type="gramStart"/>
      <w:r w:rsidRPr="008A3BEA">
        <w:rPr>
          <w:rFonts w:ascii="Arial" w:eastAsia="Times New Roman" w:hAnsi="Arial" w:cs="Arial"/>
          <w:color w:val="00335C"/>
          <w:sz w:val="18"/>
          <w:szCs w:val="18"/>
          <w:lang w:eastAsia="ru-RU"/>
        </w:rPr>
        <w:t>на ринку</w:t>
      </w:r>
      <w:proofErr w:type="gramEnd"/>
      <w:r w:rsidRPr="008A3BEA">
        <w:rPr>
          <w:rFonts w:ascii="Arial" w:eastAsia="Times New Roman" w:hAnsi="Arial" w:cs="Arial"/>
          <w:color w:val="00335C"/>
          <w:sz w:val="18"/>
          <w:szCs w:val="18"/>
          <w:lang w:eastAsia="ru-RU"/>
        </w:rPr>
        <w:t xml:space="preserve"> скрапленого газу. Для подальшого розвитку ВАТ «Екогазсервіс» </w:t>
      </w:r>
      <w:proofErr w:type="gramStart"/>
      <w:r w:rsidRPr="008A3BEA">
        <w:rPr>
          <w:rFonts w:ascii="Arial" w:eastAsia="Times New Roman" w:hAnsi="Arial" w:cs="Arial"/>
          <w:color w:val="00335C"/>
          <w:sz w:val="18"/>
          <w:szCs w:val="18"/>
          <w:lang w:eastAsia="ru-RU"/>
        </w:rPr>
        <w:t>( у</w:t>
      </w:r>
      <w:proofErr w:type="gramEnd"/>
      <w:r w:rsidRPr="008A3BEA">
        <w:rPr>
          <w:rFonts w:ascii="Arial" w:eastAsia="Times New Roman" w:hAnsi="Arial" w:cs="Arial"/>
          <w:color w:val="00335C"/>
          <w:sz w:val="18"/>
          <w:szCs w:val="18"/>
          <w:lang w:eastAsia="ru-RU"/>
        </w:rPr>
        <w:t xml:space="preserve"> відповідності до п. 230.1 ст. 230 Податкового кодексу України, Постанови КМУ № 891 (22 листопада 2017 р.) «Про затвердження Порядку ведення Єдиного державного реєстру витратомірів-лічильників і рівнемірів – лічильників рівня пального у резервуарі, передачі облікових даних з них електронними засобами зв’язку») необхідно утворення акцизних складів із встановленням витратомірів, рівнемірів на резервуари скрапленого газу. За виконання цієї умови Товариство матиме можливість продовжити свою діяльність у найближчому майбутньому, тобто протягом 12 місяців з дати цього звіту. Деривативних контрактів або правочинів щодо деривативних цінних паперів ВАТ «Екогазсервіс» не вчиняло. В управлінні фінансовими ризиками політику щодо страхування кожного основного виду прогнозованої операції, для якої використовуються операції хеджування, ВАТ «Екогазсервіс» не використовувало. Щодо цінових ризиків, кредитного ризику, ризику ліквідності, - ВАТ «Екогазсервіс» на постiйнiй основi пiдтримує рiвень власного капiталу, достатнiй для покриття ризикiв.</w:t>
      </w:r>
    </w:p>
    <w:p w:rsidR="008A3BEA" w:rsidRPr="008A3BEA" w:rsidRDefault="008A3BEA" w:rsidP="008A3BEA">
      <w:pPr>
        <w:shd w:val="clear" w:color="auto" w:fill="FFFFFF"/>
        <w:spacing w:before="100" w:beforeAutospacing="1" w:after="100" w:afterAutospacing="1" w:line="240" w:lineRule="auto"/>
        <w:jc w:val="both"/>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 xml:space="preserve">Інформація про укладення деривативних контрактів або вчинення правочинів щодо деривативних цінних паперів емітентом (крім укладених / вчинених особою, яка провадить клірингову діяльність центрального контрагента, </w:t>
      </w:r>
      <w:proofErr w:type="gramStart"/>
      <w:r w:rsidRPr="008A3BEA">
        <w:rPr>
          <w:rFonts w:ascii="Arial" w:eastAsia="Times New Roman" w:hAnsi="Arial" w:cs="Arial"/>
          <w:color w:val="00335C"/>
          <w:sz w:val="18"/>
          <w:szCs w:val="18"/>
          <w:lang w:eastAsia="ru-RU"/>
        </w:rPr>
        <w:t>у межах</w:t>
      </w:r>
      <w:proofErr w:type="gramEnd"/>
      <w:r w:rsidRPr="008A3BEA">
        <w:rPr>
          <w:rFonts w:ascii="Arial" w:eastAsia="Times New Roman" w:hAnsi="Arial" w:cs="Arial"/>
          <w:color w:val="00335C"/>
          <w:sz w:val="18"/>
          <w:szCs w:val="18"/>
          <w:lang w:eastAsia="ru-RU"/>
        </w:rPr>
        <w:t xml:space="preserve"> провадження нею клірингової діяльності центрального контрагента), якщо це впливає на оцінку його активів, зобов'язань, фінансового стану і доходів або витрат</w:t>
      </w:r>
    </w:p>
    <w:p w:rsidR="008A3BEA" w:rsidRPr="008A3BEA" w:rsidRDefault="008A3BEA" w:rsidP="008A3BEA">
      <w:pPr>
        <w:shd w:val="clear" w:color="auto" w:fill="FFFFFF"/>
        <w:spacing w:before="100" w:beforeAutospacing="1" w:after="100" w:afterAutospacing="1" w:line="240" w:lineRule="auto"/>
        <w:jc w:val="both"/>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не укладались</w:t>
      </w:r>
    </w:p>
    <w:p w:rsidR="008A3BEA" w:rsidRPr="008A3BEA" w:rsidRDefault="008A3BEA" w:rsidP="008A3BEA">
      <w:pPr>
        <w:shd w:val="clear" w:color="auto" w:fill="FFFFFF"/>
        <w:spacing w:before="100" w:beforeAutospacing="1" w:after="100" w:afterAutospacing="1" w:line="240" w:lineRule="auto"/>
        <w:jc w:val="both"/>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Зокрема інформація про завдання та політику особи щодо управління фінансовими ризиками, у тому числі політику щодо страхування кожного основного виду прогнозованої операції, для якої використовуються операції хеджування</w:t>
      </w:r>
    </w:p>
    <w:p w:rsidR="008A3BEA" w:rsidRPr="008A3BEA" w:rsidRDefault="008A3BEA" w:rsidP="008A3BEA">
      <w:pPr>
        <w:shd w:val="clear" w:color="auto" w:fill="FFFFFF"/>
        <w:spacing w:before="100" w:beforeAutospacing="1" w:after="100" w:afterAutospacing="1" w:line="240" w:lineRule="auto"/>
        <w:jc w:val="both"/>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не використовувались операції хеджування</w:t>
      </w:r>
    </w:p>
    <w:p w:rsidR="008A3BEA" w:rsidRPr="008A3BEA" w:rsidRDefault="008A3BEA" w:rsidP="008A3BEA">
      <w:pPr>
        <w:shd w:val="clear" w:color="auto" w:fill="FFFFFF"/>
        <w:spacing w:before="100" w:beforeAutospacing="1" w:after="100" w:afterAutospacing="1" w:line="240" w:lineRule="auto"/>
        <w:jc w:val="both"/>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t>Зокрема інформація про схильність особи до цінових ризиків, кредитного ризику, ризику ліквідності та/або ризику грошових потоків</w:t>
      </w:r>
    </w:p>
    <w:p w:rsidR="008A3BEA" w:rsidRPr="008A3BEA" w:rsidRDefault="008A3BEA" w:rsidP="008A3BEA">
      <w:pPr>
        <w:shd w:val="clear" w:color="auto" w:fill="FFFFFF"/>
        <w:spacing w:before="100" w:beforeAutospacing="1" w:after="100" w:afterAutospacing="1" w:line="240" w:lineRule="auto"/>
        <w:jc w:val="both"/>
        <w:rPr>
          <w:rFonts w:ascii="Arial" w:eastAsia="Times New Roman" w:hAnsi="Arial" w:cs="Arial"/>
          <w:color w:val="00335C"/>
          <w:sz w:val="18"/>
          <w:szCs w:val="18"/>
          <w:lang w:eastAsia="ru-RU"/>
        </w:rPr>
      </w:pPr>
      <w:r w:rsidRPr="008A3BEA">
        <w:rPr>
          <w:rFonts w:ascii="Arial" w:eastAsia="Times New Roman" w:hAnsi="Arial" w:cs="Arial"/>
          <w:color w:val="00335C"/>
          <w:sz w:val="18"/>
          <w:szCs w:val="18"/>
          <w:lang w:eastAsia="ru-RU"/>
        </w:rPr>
        <w:lastRenderedPageBreak/>
        <w:t>Товариство на постiйнiй основi пiдтримує рiвень власного капiталу, достатнiй для покриття ризикiв.</w:t>
      </w:r>
    </w:p>
    <w:p w:rsidR="008A3BEA" w:rsidRDefault="008A3BEA" w:rsidP="0096628F"/>
    <w:p w:rsidR="00867F96" w:rsidRPr="00867F96" w:rsidRDefault="00867F96" w:rsidP="00867F96">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867F96">
        <w:rPr>
          <w:rFonts w:ascii="Arial" w:eastAsia="Times New Roman" w:hAnsi="Arial" w:cs="Arial"/>
          <w:b/>
          <w:bCs/>
          <w:color w:val="00335C"/>
          <w:sz w:val="21"/>
          <w:szCs w:val="21"/>
          <w:lang w:eastAsia="ru-RU"/>
        </w:rPr>
        <w:t>1) звіт про корпоративне управління</w:t>
      </w:r>
    </w:p>
    <w:p w:rsidR="00867F96" w:rsidRPr="00867F96" w:rsidRDefault="00867F96" w:rsidP="00867F96">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867F96">
        <w:rPr>
          <w:rFonts w:ascii="Arial" w:eastAsia="Times New Roman" w:hAnsi="Arial" w:cs="Arial"/>
          <w:b/>
          <w:bCs/>
          <w:color w:val="00335C"/>
          <w:sz w:val="21"/>
          <w:szCs w:val="21"/>
          <w:lang w:eastAsia="ru-RU"/>
        </w:rPr>
        <w:t>Частина 1. Інформація про кодекс корпоративного управління, яким керується особа, та/або практику корпоративного управління особи, застосовувану понад визначені законодавством вимоги</w:t>
      </w:r>
    </w:p>
    <w:p w:rsidR="00867F96" w:rsidRPr="00867F96" w:rsidRDefault="00867F96" w:rsidP="00867F96">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867F96">
        <w:rPr>
          <w:rFonts w:ascii="Arial" w:eastAsia="Times New Roman" w:hAnsi="Arial" w:cs="Arial"/>
          <w:b/>
          <w:bCs/>
          <w:color w:val="00335C"/>
          <w:sz w:val="21"/>
          <w:szCs w:val="21"/>
          <w:lang w:eastAsia="ru-RU"/>
        </w:rPr>
        <w:t>Частина 2. Інформація про загальні збори акціонерів (учасників) та загальний опис прийнятих на таких зборах рішень</w:t>
      </w: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6661"/>
        <w:gridCol w:w="7439"/>
      </w:tblGrid>
      <w:tr w:rsidR="00867F96" w:rsidRPr="00867F96" w:rsidTr="00867F96">
        <w:tc>
          <w:tcPr>
            <w:tcW w:w="5327"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Дата проведення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24.04.2017</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Спосіб проведення</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очне голосування 08623, Васильківський район, смт. Калинівка, вул. Залізнична,168, актовий зал.</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Суб’єкт скликання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Комісія з припинення</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Питання порядку денного та прийняті рішення:</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 xml:space="preserve">Питання </w:t>
            </w:r>
            <w:proofErr w:type="gramStart"/>
            <w:r w:rsidRPr="00867F96">
              <w:rPr>
                <w:rFonts w:ascii="Arial" w:eastAsia="Times New Roman" w:hAnsi="Arial" w:cs="Arial"/>
                <w:color w:val="00335C"/>
                <w:sz w:val="18"/>
                <w:szCs w:val="18"/>
                <w:lang w:eastAsia="ru-RU"/>
              </w:rPr>
              <w:t>1:Про</w:t>
            </w:r>
            <w:proofErr w:type="gramEnd"/>
            <w:r w:rsidRPr="00867F96">
              <w:rPr>
                <w:rFonts w:ascii="Arial" w:eastAsia="Times New Roman" w:hAnsi="Arial" w:cs="Arial"/>
                <w:color w:val="00335C"/>
                <w:sz w:val="18"/>
                <w:szCs w:val="18"/>
                <w:lang w:eastAsia="ru-RU"/>
              </w:rPr>
              <w:t xml:space="preserve"> обрання лічильної комісії. Прийняте рішення: Обрати Лічильну комісію у наступному складі: Голова лічильної комісії –Кісельова Наталія Дмитрівна. Член лічильної комісії – Лебєдєва Ольга Анатоліївна. Член лічильної комісії – Козолій Володимир Павлович Питання 2: Про обрання голови та секретаря загальних зборів акціонерів, затвердження регламенту зборів. Прийняте рішення: Обрати Головою Зборів - Фіалко Володимира Дмитровича; Обрати секретарем Зборів – Пильник Ольгу Миколаївну. Регламент проведення загальних зборів: час для виступів доповідачів з питань порядку денного – до 10 хвилин. час для виступів учасників у дебатах та обговореннях з питань порядку денного – до 3 хвилин. час для відповідей на питання(запити приймаються в письмовій формі) – до 3 хвилин. для виступів на загальних зборах акціонерів Товариства слово може бути надане лише акціонерам або їх уповноваженим особам, представникам виконавчого органу Товариства та бухгалтерії Товариства, голові та секретарю загальних зборів акціонерів, голові та членам реєстраційної та лічильної комісій. голосування з питань порядку денного загальних зборів акціонерів проводиться виключно з використанням бюлетенів для голосування, форма і текст яких були затверджені відповідно до чинного законодавства Комісією з припинення Товариства, та які були видані учасникам загальних зборів акціонерів Товариства для голосування. протокол загальних зборів акціонерів Товариства від імені загальних зборів акціонерів Товариства підписують голова та секретар загальних зборів акціонерів </w:t>
            </w:r>
            <w:r w:rsidRPr="00867F96">
              <w:rPr>
                <w:rFonts w:ascii="Arial" w:eastAsia="Times New Roman" w:hAnsi="Arial" w:cs="Arial"/>
                <w:color w:val="00335C"/>
                <w:sz w:val="18"/>
                <w:szCs w:val="18"/>
                <w:lang w:eastAsia="ru-RU"/>
              </w:rPr>
              <w:lastRenderedPageBreak/>
              <w:t xml:space="preserve">Товариства Питання 3: Звіт Виконавчого органу про результати фінансово-господарської діяльності Товариства за 2016 рік. Прийняття рішення за наслідками розгляду Виконавчого органу. Прийняте рішення: Звіт Виконавчого органу Товариства про результати фінансово-господарської діяльності Товариства в 2016 році затвердити. Роботу Виконавчого органу Товариства в 2016 році визнати задовільною та такою, що відповідає меті та напрямкам діяльності Товариства і положенням його установчих документів. Питання 4: Затвердження річного фінансово-господарського звіту та балансу товариства за 2016 рік. Прийняте рішення: Затвердити річний фінансово-господарський звіт та баланс товариства за 2016 рік представлений виконавчим органом. Питання 5: Розподіл прибутку (покриття збитків) Товариства за 2016 рік. Прийняте рішення: Затвердити прибуток Товариства за 2016 рік в сумі 2млн 127,1 (Два мільйони сто двадцять сім </w:t>
            </w:r>
            <w:proofErr w:type="gramStart"/>
            <w:r w:rsidRPr="00867F96">
              <w:rPr>
                <w:rFonts w:ascii="Arial" w:eastAsia="Times New Roman" w:hAnsi="Arial" w:cs="Arial"/>
                <w:color w:val="00335C"/>
                <w:sz w:val="18"/>
                <w:szCs w:val="18"/>
                <w:lang w:eastAsia="ru-RU"/>
              </w:rPr>
              <w:t>тисяч)грн.</w:t>
            </w:r>
            <w:proofErr w:type="gramEnd"/>
            <w:r w:rsidRPr="00867F96">
              <w:rPr>
                <w:rFonts w:ascii="Arial" w:eastAsia="Times New Roman" w:hAnsi="Arial" w:cs="Arial"/>
                <w:color w:val="00335C"/>
                <w:sz w:val="18"/>
                <w:szCs w:val="18"/>
                <w:lang w:eastAsia="ru-RU"/>
              </w:rPr>
              <w:t xml:space="preserve"> Направити прибуток Товариства в сумі 212,7 тис. (двісті дванадцять тисяч сімсот) грн в резервний фонд. 741 950 грн. отриманого товариством прибутку за 2016 рік направити на виплату дивідендів з розрахунку 0,55 грн 1 акцію. Затвердити реальний прибуток товариства за мінусом акцептованої заборгованості у сумі </w:t>
            </w:r>
            <w:proofErr w:type="gramStart"/>
            <w:r w:rsidRPr="00867F96">
              <w:rPr>
                <w:rFonts w:ascii="Arial" w:eastAsia="Times New Roman" w:hAnsi="Arial" w:cs="Arial"/>
                <w:color w:val="00335C"/>
                <w:sz w:val="18"/>
                <w:szCs w:val="18"/>
                <w:lang w:eastAsia="ru-RU"/>
              </w:rPr>
              <w:t>192,9тис.грн</w:t>
            </w:r>
            <w:proofErr w:type="gramEnd"/>
            <w:r w:rsidRPr="00867F96">
              <w:rPr>
                <w:rFonts w:ascii="Arial" w:eastAsia="Times New Roman" w:hAnsi="Arial" w:cs="Arial"/>
                <w:color w:val="00335C"/>
                <w:sz w:val="18"/>
                <w:szCs w:val="18"/>
                <w:lang w:eastAsia="ru-RU"/>
              </w:rPr>
              <w:t xml:space="preserve"> Затвердити текст листа до Державної фіскальної служби України про виключення акцептованої заборгованості із чистого прибутку Товариства. Питання 6: Про продовження реформування Відкритого акціонерного товариства «Васильківська фірма «Екогазсервіс» в Товариство з додатковою відповідальністю «Васильківська фірма «Екогазсервіс». Прийняте рішення: Продовжити реформування Відкритого акціонерного товариства «Васильківська фірма «Екогазсервіс» в Товариство з додатковою відповідальністю «Васильківська фірма «Екогазсервіс». Скасувати реєстрацію випуску акцій та анулювати свідоцтво про реєстрацію випуску акцій Товариства. Питання 7: Про попереднє схвалення значних правочинів, які можуть вчинятися товариством протягом року. Прийняте рішення: Виплатити дивіденди за 2015рік, в розмірі 322 726,25грн, які не були виплачені зв’язку з блокуванням грошових коштів в КБ «Хрещатик» 05.04.2016р. (форсмажор) На протязі двох місяців, сформувати на договірних засадах роботу по бухгалтерському обліку та економічному аналізу по формі - аудиторське контрактне обслуговування, наказом попередити головного бухгалтера Шарапанівську Т.І та економіста Пильник О.М. Погодити Витяг з Єдиного державного реєстру юридичний осіб, фізичних Осіб-підприємців та громадських формувань, який відноситься безпосередньо до підприємства код 13706150 станом на 24.04.2017року. Затвердити нову редакцію договорів по КВЕДУ 68.22 «Надання в оренду й експлуатацію власного чи орендованого нерухомого майна». Виконати роботи по огорожі периметру території. Передати в оренду цілісного майнового комплексу з технічним обслуговуванням працівників ВАТ «Екогазсервіс». Оформити бенефеціарним власникам доручення на право управління активами ВАТ «Екогазсервіс» а саме: Залюбовському Миколі Антоновичу Залюбовському Олександру Миколайовичу Залюбовському Віталію Миколайовичу</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lastRenderedPageBreak/>
              <w:t>Кількість загальних зборів, які були скликані, cкільки з них відбулося: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 / 1</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Питання порядку денного та прийняті рішення:</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 xml:space="preserve">Питання </w:t>
            </w:r>
            <w:proofErr w:type="gramStart"/>
            <w:r w:rsidRPr="00867F96">
              <w:rPr>
                <w:rFonts w:ascii="Arial" w:eastAsia="Times New Roman" w:hAnsi="Arial" w:cs="Arial"/>
                <w:color w:val="00335C"/>
                <w:sz w:val="18"/>
                <w:szCs w:val="18"/>
                <w:lang w:eastAsia="ru-RU"/>
              </w:rPr>
              <w:t>1:Про</w:t>
            </w:r>
            <w:proofErr w:type="gramEnd"/>
            <w:r w:rsidRPr="00867F96">
              <w:rPr>
                <w:rFonts w:ascii="Arial" w:eastAsia="Times New Roman" w:hAnsi="Arial" w:cs="Arial"/>
                <w:color w:val="00335C"/>
                <w:sz w:val="18"/>
                <w:szCs w:val="18"/>
                <w:lang w:eastAsia="ru-RU"/>
              </w:rPr>
              <w:t xml:space="preserve"> обрання лічильної комісії. Прийняте рішення: Обрати Лічильну комісію у наступному складі: Голова лічильної комісії –Кісельова Наталія Дмитрівна. Член лічильної комісії – Лебєдєва Ольга Анатоліївна. Член лічильної комісії – Козолій Володимир Павлович Питання 2: Про обрання голови та секретаря загальних зборів акціонерів, затвердження регламенту зборів. Прийняте рішення: Обрати Головою Зборів - Фіалко Володимира Дмитровича; Обрати секретарем Зборів – Пильник Ольгу Миколаївну. Регламент проведення загальних зборів: час для виступів доповідачів з питань порядку денного – до 10 хвилин. час для виступів учасників у дебатах та обговореннях з питань порядку денного – до 3 хвилин. час для відповідей на питання(запити приймаються в письмовій формі) – до 3 хвилин. для виступів на загальних зборах акціонерів Товариства слово може бути надане лише акціонерам або їх уповноваженим особам, представникам виконавчого органу Товариства та бухгалтерії Товариства, голові та секретарю загальних зборів акціонерів, голові та членам реєстраційної та лічильної комісій. голосування з питань порядку денного загальних зборів акціонерів проводиться виключно з використанням бюлетенів для голосування, форма і текст яких були затверджені відповідно до чинного законодавства Комісією з припинення Товариства, та які були видані учасникам загальних зборів акціонерів Товариства для голосування. протокол загальних зборів акціонерів Товариства від імені загальних зборів акціонерів Товариства підписують голова та секретар загальних зборів акціонерів Товариства Питання 3: Звіт Виконавчого органу про результати фінансово-господарської діяльності Товариства за 2016 рік. Прийняття рішення за наслідками розгляду Виконавчого органу. Прийняте рішення: Звіт Виконавчого органу Товариства про результати фінансово-господарської діяльності Товариства в 2016 році затвердити. Роботу Виконавчого органу Товариства в 2016 році визнати задовільною та такою, що відповідає меті та напрямкам діяльності Товариства і положенням його установчих документів. Питання 4: Затвердження річного фінансово-господарського звіту та балансу товариства за 2016 рік. Прийняте рішення: Затвердити річний фінансово-господарський звіт та баланс товариства за 2016 рік представлений виконавчим органом. Питання 5: Розподіл прибутку (покриття збитків) Товариства за 2016 рік. Прийняте рішення: Затвердити прибуток Товариства за 2016 рік в сумі 2млн 127,1 (Два мільйони сто двадцять сім </w:t>
            </w:r>
            <w:proofErr w:type="gramStart"/>
            <w:r w:rsidRPr="00867F96">
              <w:rPr>
                <w:rFonts w:ascii="Arial" w:eastAsia="Times New Roman" w:hAnsi="Arial" w:cs="Arial"/>
                <w:color w:val="00335C"/>
                <w:sz w:val="18"/>
                <w:szCs w:val="18"/>
                <w:lang w:eastAsia="ru-RU"/>
              </w:rPr>
              <w:t>тисяч)грн.</w:t>
            </w:r>
            <w:proofErr w:type="gramEnd"/>
            <w:r w:rsidRPr="00867F96">
              <w:rPr>
                <w:rFonts w:ascii="Arial" w:eastAsia="Times New Roman" w:hAnsi="Arial" w:cs="Arial"/>
                <w:color w:val="00335C"/>
                <w:sz w:val="18"/>
                <w:szCs w:val="18"/>
                <w:lang w:eastAsia="ru-RU"/>
              </w:rPr>
              <w:t xml:space="preserve"> Направити прибуток Товариства в сумі 212,7 тис. (двісті дванадцять тисяч сімсот) грн в резервний фонд. 741 950 грн. отриманого товариством прибутку за 2016 рік направити на виплату дивідендів з розрахунку 0,55 грн 1 акцію. Затвердити реальний прибуток товариства за мінусом акцептованої заборгованості у сумі </w:t>
            </w:r>
            <w:proofErr w:type="gramStart"/>
            <w:r w:rsidRPr="00867F96">
              <w:rPr>
                <w:rFonts w:ascii="Arial" w:eastAsia="Times New Roman" w:hAnsi="Arial" w:cs="Arial"/>
                <w:color w:val="00335C"/>
                <w:sz w:val="18"/>
                <w:szCs w:val="18"/>
                <w:lang w:eastAsia="ru-RU"/>
              </w:rPr>
              <w:t>192,9тис.грн</w:t>
            </w:r>
            <w:proofErr w:type="gramEnd"/>
            <w:r w:rsidRPr="00867F96">
              <w:rPr>
                <w:rFonts w:ascii="Arial" w:eastAsia="Times New Roman" w:hAnsi="Arial" w:cs="Arial"/>
                <w:color w:val="00335C"/>
                <w:sz w:val="18"/>
                <w:szCs w:val="18"/>
                <w:lang w:eastAsia="ru-RU"/>
              </w:rPr>
              <w:t xml:space="preserve"> Затвердити текст листа до Державної фіскальної служби України про виключення акцептованої заборгованості із чистого прибутку Товариства. Питання 6: Про продовження реформування Відкритого акціонерного товариства </w:t>
            </w:r>
            <w:r w:rsidRPr="00867F96">
              <w:rPr>
                <w:rFonts w:ascii="Arial" w:eastAsia="Times New Roman" w:hAnsi="Arial" w:cs="Arial"/>
                <w:color w:val="00335C"/>
                <w:sz w:val="18"/>
                <w:szCs w:val="18"/>
                <w:lang w:eastAsia="ru-RU"/>
              </w:rPr>
              <w:lastRenderedPageBreak/>
              <w:t>«Васильківська фірма «Екогазсервіс» в Товариство з додатковою відповідальністю «Васильківська фірма «Екогазсервіс». Прийняте рішення: Продовжити реформування Відкритого акціонерного товариства «Васильківська фірма «Екогазсервіс» в Товариство з додатковою відповідальністю «Васильківська фірма «Екогазсервіс». Скасувати реєстрацію випуску акцій та анулювати свідоцтво про реєстрацію випуску акцій Товариства. Питання 7: Про попереднє схвалення значних правочинів, які можуть вчинятися товариством протягом року. Прийняте рішення: Виплатити дивіденди за 2015рік, в розмірі 322 726,25грн, які не були виплачені зв’язку з блокуванням грошових коштів в КБ «Хрещатик» 05.04.2016р. (форсмажор) На протязі двох місяців, сформувати на договірних засадах роботу по бухгалтерському обліку та економічному аналізу по формі - аудиторське контрактне обслуговування, наказом попередити головного бухгалтера Шарапанівську Т.І та економіста Пильник О.М. Погодити Витяг з Єдиного державного реєстру юридичний осіб, фізичних Осіб-підприємців та громадських формувань, який відноситься безпосередньо до підприємства код 13706150 станом на 24.04.2017року. Затвердити нову редакцію договорів по КВЕДУ 68.22 «Надання в оренду й експлуатацію власного чи орендованого нерухомого майна». Виконати роботи по огорожі периметру території. Передати в оренду цілісного майнового комплексу з технічним обслуговуванням працівників ВАТ «Екогазсервіс». Оформити бенефеціарним власникам доручення на право управління активами ВАТ «Екогазсервіс» а саме: Залюбовському Миколі Антоновичу Залюбовському Олександру Миколайовичу Залюбовському Віталію Миколайовичу</w:t>
            </w:r>
          </w:p>
        </w:tc>
      </w:tr>
    </w:tbl>
    <w:p w:rsidR="00867F96" w:rsidRPr="00867F96" w:rsidRDefault="00867F96" w:rsidP="00867F96">
      <w:pPr>
        <w:shd w:val="clear" w:color="auto" w:fill="FFFFFF"/>
        <w:spacing w:before="100" w:beforeAutospacing="1" w:after="100" w:afterAutospacing="1" w:line="305" w:lineRule="atLeast"/>
        <w:outlineLvl w:val="2"/>
        <w:rPr>
          <w:rFonts w:ascii="Arial" w:eastAsia="Times New Roman" w:hAnsi="Arial" w:cs="Arial"/>
          <w:b/>
          <w:bCs/>
          <w:color w:val="00335C"/>
          <w:sz w:val="21"/>
          <w:szCs w:val="21"/>
          <w:lang w:eastAsia="ru-RU"/>
        </w:rPr>
      </w:pPr>
      <w:r w:rsidRPr="00867F96">
        <w:rPr>
          <w:rFonts w:ascii="Arial" w:eastAsia="Times New Roman" w:hAnsi="Arial" w:cs="Arial"/>
          <w:b/>
          <w:bCs/>
          <w:color w:val="00335C"/>
          <w:sz w:val="21"/>
          <w:szCs w:val="21"/>
          <w:lang w:eastAsia="ru-RU"/>
        </w:rPr>
        <w:lastRenderedPageBreak/>
        <w:t>Інформація про проведені засідання колегіального виконавчого органу та загальний опис прийнятих рішень</w:t>
      </w: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5327"/>
        <w:gridCol w:w="8773"/>
      </w:tblGrid>
      <w:tr w:rsidR="00867F96" w:rsidRPr="00867F96" w:rsidTr="00867F96">
        <w:tc>
          <w:tcPr>
            <w:tcW w:w="5327"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1</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2</w:t>
            </w:r>
          </w:p>
        </w:tc>
      </w:tr>
      <w:tr w:rsidR="00867F96" w:rsidRPr="00867F96" w:rsidTr="00867F96">
        <w:tc>
          <w:tcPr>
            <w:tcW w:w="5327"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Кількість засідань ради у звітному періоді</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20</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З них очних:</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20</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З них заочних:</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0</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lastRenderedPageBreak/>
              <w:t>Опис ключових рішень ради:</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Про Затвердження акту виконаних робіт на заправку картриджів. Про закупівлю дизельного палива для потреб підприємства. Про пропозицію від АТ «ОщадБанк» на депозитний вклад «Мобільний» Розгляд питання по доплаті за виконані роботи по установці кулькових кранів на залізничній зливній естакаді. Розгляд листа № 12/02/26184 від 09.12.2016 року від Національної комісії з цінних паперів та фондового ринку Про пролонгування договору на обслуговування програми 1С</w:t>
            </w:r>
            <w:proofErr w:type="gramStart"/>
            <w:r w:rsidRPr="00867F96">
              <w:rPr>
                <w:rFonts w:ascii="Arial" w:eastAsia="Times New Roman" w:hAnsi="Arial" w:cs="Arial"/>
                <w:color w:val="00335C"/>
                <w:sz w:val="18"/>
                <w:szCs w:val="18"/>
                <w:lang w:eastAsia="ru-RU"/>
              </w:rPr>
              <w:t>8:Підприємство</w:t>
            </w:r>
            <w:proofErr w:type="gramEnd"/>
            <w:r w:rsidRPr="00867F96">
              <w:rPr>
                <w:rFonts w:ascii="Arial" w:eastAsia="Times New Roman" w:hAnsi="Arial" w:cs="Arial"/>
                <w:color w:val="00335C"/>
                <w:sz w:val="18"/>
                <w:szCs w:val="18"/>
                <w:lang w:eastAsia="ru-RU"/>
              </w:rPr>
              <w:t xml:space="preserve"> на 2017 рік та оплату рахунку Розгляд Рішення НКЦПРФ «Про порядок виплати акціонерам дивідендів» № 391 від 12.04.2016 року. Про розсилку листів акціонерам з повідомленням про спосіб виплати дивідендів за 2016 рік.</w:t>
            </w:r>
          </w:p>
        </w:tc>
      </w:tr>
    </w:tbl>
    <w:p w:rsidR="00867F96" w:rsidRPr="00867F96" w:rsidRDefault="00867F96" w:rsidP="00867F96">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867F96">
        <w:rPr>
          <w:rFonts w:ascii="Arial" w:eastAsia="Times New Roman" w:hAnsi="Arial" w:cs="Arial"/>
          <w:b/>
          <w:bCs/>
          <w:color w:val="00335C"/>
          <w:sz w:val="21"/>
          <w:szCs w:val="21"/>
          <w:lang w:eastAsia="ru-RU"/>
        </w:rPr>
        <w:t>Звіт виконавчого органу:</w:t>
      </w:r>
    </w:p>
    <w:p w:rsidR="00867F96" w:rsidRPr="00867F96" w:rsidRDefault="00867F96" w:rsidP="00867F96">
      <w:pPr>
        <w:shd w:val="clear" w:color="auto" w:fill="FFFFFF"/>
        <w:spacing w:before="100" w:beforeAutospacing="1" w:after="100" w:afterAutospacing="1" w:line="240" w:lineRule="auto"/>
        <w:jc w:val="both"/>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Зазначається така інформація:</w:t>
      </w:r>
    </w:p>
    <w:p w:rsidR="00867F96" w:rsidRPr="00867F96" w:rsidRDefault="00867F96" w:rsidP="00867F96">
      <w:pPr>
        <w:shd w:val="clear" w:color="auto" w:fill="FFFFFF"/>
        <w:spacing w:before="100" w:beforeAutospacing="1" w:after="100" w:afterAutospacing="1" w:line="240" w:lineRule="auto"/>
        <w:jc w:val="both"/>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 оцінка складу, структури та діяльності виконавчого органу;</w:t>
      </w:r>
    </w:p>
    <w:p w:rsidR="00867F96" w:rsidRPr="00867F96" w:rsidRDefault="00867F96" w:rsidP="00867F96">
      <w:pPr>
        <w:shd w:val="clear" w:color="auto" w:fill="FFFFFF"/>
        <w:spacing w:before="100" w:beforeAutospacing="1" w:after="100" w:afterAutospacing="1" w:line="240" w:lineRule="auto"/>
        <w:jc w:val="both"/>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2) оцінка компетентності та ефективності керівника та заступників керівника/голови та членів колегіального виконавчого органу, включаючи інформацію про його діяльність як посадової особи інших юридичних осіб або іншу діяльність - оплачувану і безоплатну;</w:t>
      </w:r>
    </w:p>
    <w:p w:rsidR="00867F96" w:rsidRPr="00867F96" w:rsidRDefault="00867F96" w:rsidP="00867F96">
      <w:pPr>
        <w:shd w:val="clear" w:color="auto" w:fill="FFFFFF"/>
        <w:spacing w:before="100" w:beforeAutospacing="1" w:after="100" w:afterAutospacing="1" w:line="240" w:lineRule="auto"/>
        <w:jc w:val="both"/>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3) оцінка виконання виконавчим органом поставлених цілей особи. В межах цього пункту зазначається інформація щодо впливу рішень, прийнятих виконавчих органом протягом звітного періоду, на досягнення поставлених перед особою стратегічних цілей. При цьому інформація щодо стратегічних цілей особи має містити загальний опис таких стратегічних цілей і не потребує розкриття інформації (показників), що, згідно внутрішніх документів особи належить до інформації з обмеженим доступом (конфіденційної інформації та комерційної таємниці);</w:t>
      </w:r>
    </w:p>
    <w:p w:rsidR="00867F96" w:rsidRPr="00867F96" w:rsidRDefault="00867F96" w:rsidP="00867F96">
      <w:pPr>
        <w:shd w:val="clear" w:color="auto" w:fill="FFFFFF"/>
        <w:spacing w:before="100" w:beforeAutospacing="1" w:after="100" w:afterAutospacing="1" w:line="240" w:lineRule="auto"/>
        <w:jc w:val="both"/>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4) інформація про те, яким чином діяльність виконавчого органу зумовила зміни у фінансово-господарській діяльності особи.</w:t>
      </w:r>
    </w:p>
    <w:p w:rsidR="00867F96" w:rsidRPr="00867F96" w:rsidRDefault="00867F96" w:rsidP="00867F96">
      <w:pPr>
        <w:shd w:val="clear" w:color="auto" w:fill="FFFFFF"/>
        <w:spacing w:before="100" w:beforeAutospacing="1" w:after="100" w:afterAutospacing="1" w:line="240" w:lineRule="auto"/>
        <w:jc w:val="both"/>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Комісія з припинення обрана 15 грудня 2014 року у складі трьох осіб. Керівник та заступник керівника є компетентними та ефективними. Поставлених 15 грудня 2014 року Позачерговими загальними зборами Відкритого акціонерного товариства «Васильківська фірма «Екогазсервіс» цілей щодо припинення Відкритого акціонерного товариства «Васильківська фірма «Екогазсервіс» шляхом реорганізації через перетворення у товариство з додатковою відповідальністю досягнуто не було. Втім, фінансово-господарська діяльність Товариства є стабільною та прибутковою.</w:t>
      </w:r>
    </w:p>
    <w:p w:rsidR="00867F96" w:rsidRPr="00867F96" w:rsidRDefault="00867F96" w:rsidP="00867F96">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867F96">
        <w:rPr>
          <w:rFonts w:ascii="Arial" w:eastAsia="Times New Roman" w:hAnsi="Arial" w:cs="Arial"/>
          <w:b/>
          <w:bCs/>
          <w:color w:val="00335C"/>
          <w:sz w:val="21"/>
          <w:szCs w:val="21"/>
          <w:lang w:eastAsia="ru-RU"/>
        </w:rPr>
        <w:t>Частина 8. Інформація щодо осіб, які прямо або опосередковано є власниками значного пакета акцій особи</w:t>
      </w: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4403"/>
        <w:gridCol w:w="2028"/>
        <w:gridCol w:w="2028"/>
        <w:gridCol w:w="2820"/>
        <w:gridCol w:w="2821"/>
      </w:tblGrid>
      <w:tr w:rsidR="00867F96" w:rsidRPr="00867F96" w:rsidTr="00867F96">
        <w:trPr>
          <w:tblHeader/>
        </w:trPr>
        <w:tc>
          <w:tcPr>
            <w:tcW w:w="3917"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lastRenderedPageBreak/>
              <w:t>Ім’я або повне найменування акціонера</w:t>
            </w:r>
          </w:p>
        </w:tc>
        <w:tc>
          <w:tcPr>
            <w:tcW w:w="1804"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РНОКПП</w:t>
            </w:r>
          </w:p>
        </w:tc>
        <w:tc>
          <w:tcPr>
            <w:tcW w:w="1804"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УНЗР</w:t>
            </w:r>
          </w:p>
        </w:tc>
        <w:tc>
          <w:tcPr>
            <w:tcW w:w="2508"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Розмір значного пакета акцій</w:t>
            </w:r>
          </w:p>
        </w:tc>
        <w:tc>
          <w:tcPr>
            <w:tcW w:w="2509"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Розмір пакета акцій, що знаходиться в прямому та (опосередкованому) володінні</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Залюбовський Микола Антонович</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28.222461</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28.222461</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Залюбовський Олександр Миколайович</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67F96" w:rsidRPr="00867F96" w:rsidRDefault="00867F96" w:rsidP="00867F96">
            <w:pPr>
              <w:spacing w:after="300" w:line="240" w:lineRule="auto"/>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21.357894</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35.226018</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Залюбовський Віталій Миколайович</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14.846997</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14.846997</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ТОВ "Пропан Сервіс"</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67F96" w:rsidRPr="00867F96" w:rsidRDefault="00867F96" w:rsidP="00867F96">
            <w:pPr>
              <w:spacing w:after="300" w:line="240" w:lineRule="auto"/>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13.868124</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35.226018</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Дербун Інвестментс Лімітед</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8.400444</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8.400444</w:t>
            </w:r>
          </w:p>
        </w:tc>
      </w:tr>
    </w:tbl>
    <w:p w:rsidR="00867F96" w:rsidRPr="00867F96" w:rsidRDefault="00867F96" w:rsidP="00867F96">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867F96">
        <w:rPr>
          <w:rFonts w:ascii="Arial" w:eastAsia="Times New Roman" w:hAnsi="Arial" w:cs="Arial"/>
          <w:b/>
          <w:bCs/>
          <w:color w:val="00335C"/>
          <w:sz w:val="21"/>
          <w:szCs w:val="21"/>
          <w:lang w:eastAsia="ru-RU"/>
        </w:rPr>
        <w:t>Частина 9. Інформація щодо будь-яких обмежень прав участі та голосування акціонерів (учасників) на загальних зборах особи</w:t>
      </w: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2044"/>
        <w:gridCol w:w="1266"/>
        <w:gridCol w:w="1060"/>
        <w:gridCol w:w="9730"/>
      </w:tblGrid>
      <w:tr w:rsidR="00867F96" w:rsidRPr="00867F96" w:rsidTr="00867F96">
        <w:trPr>
          <w:tblHeader/>
        </w:trPr>
        <w:tc>
          <w:tcPr>
            <w:tcW w:w="3213"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Ім’я або повне найменування акціонера (учасника) права участі та/або голосування якого обмежено</w:t>
            </w:r>
          </w:p>
        </w:tc>
        <w:tc>
          <w:tcPr>
            <w:tcW w:w="1804"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РНОКПП</w:t>
            </w:r>
          </w:p>
        </w:tc>
        <w:tc>
          <w:tcPr>
            <w:tcW w:w="1804"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УНЗР</w:t>
            </w:r>
          </w:p>
        </w:tc>
        <w:tc>
          <w:tcPr>
            <w:tcW w:w="6031"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Опис наявного обмеження</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713 акціонерів</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Times New Roman" w:eastAsia="Times New Roman" w:hAnsi="Times New Roman" w:cs="Times New Roman"/>
                <w:sz w:val="20"/>
                <w:szCs w:val="20"/>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713 акціонерів не є власниками голосуючих акцій (відповідно до інформації, отриманої від депозитарних установ*</w:t>
            </w:r>
            <w:proofErr w:type="gramStart"/>
            <w:r w:rsidRPr="00867F96">
              <w:rPr>
                <w:rFonts w:ascii="Arial" w:eastAsia="Times New Roman" w:hAnsi="Arial" w:cs="Arial"/>
                <w:color w:val="00335C"/>
                <w:sz w:val="18"/>
                <w:szCs w:val="18"/>
                <w:lang w:eastAsia="ru-RU"/>
              </w:rPr>
              <w:t>* )</w:t>
            </w:r>
            <w:proofErr w:type="gramEnd"/>
            <w:r w:rsidRPr="00867F96">
              <w:rPr>
                <w:rFonts w:ascii="Arial" w:eastAsia="Times New Roman" w:hAnsi="Arial" w:cs="Arial"/>
                <w:color w:val="00335C"/>
                <w:sz w:val="18"/>
                <w:szCs w:val="18"/>
                <w:lang w:eastAsia="ru-RU"/>
              </w:rPr>
              <w:t xml:space="preserve"> У відповідності до п. 10 розділу VI «Прикінцеві та перехідні положення» Закону України «Про </w:t>
            </w:r>
            <w:r w:rsidRPr="00867F96">
              <w:rPr>
                <w:rFonts w:ascii="Arial" w:eastAsia="Times New Roman" w:hAnsi="Arial" w:cs="Arial"/>
                <w:color w:val="00335C"/>
                <w:sz w:val="18"/>
                <w:szCs w:val="18"/>
                <w:lang w:eastAsia="ru-RU"/>
              </w:rPr>
              <w:lastRenderedPageBreak/>
              <w:t>депозитарну систему України» акції не враховуються при визначенні кворуму та при голосуванні, - 713 акціонерів є обмеженими в праві участі та голосуванні.</w:t>
            </w:r>
          </w:p>
        </w:tc>
      </w:tr>
    </w:tbl>
    <w:p w:rsidR="00867F96" w:rsidRPr="00867F96" w:rsidRDefault="00867F96" w:rsidP="00867F96">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867F96">
        <w:rPr>
          <w:rFonts w:ascii="Arial" w:eastAsia="Times New Roman" w:hAnsi="Arial" w:cs="Arial"/>
          <w:b/>
          <w:bCs/>
          <w:color w:val="00335C"/>
          <w:sz w:val="21"/>
          <w:szCs w:val="21"/>
          <w:lang w:eastAsia="ru-RU"/>
        </w:rPr>
        <w:lastRenderedPageBreak/>
        <w:t>Частина 11. Інформація про винагороду членів виконавчого органу та/або ради особи</w:t>
      </w: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12520"/>
        <w:gridCol w:w="1580"/>
      </w:tblGrid>
      <w:tr w:rsidR="00867F96" w:rsidRPr="00867F96" w:rsidTr="00867F96">
        <w:tc>
          <w:tcPr>
            <w:tcW w:w="5327"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Орган управління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Виконавчий орган</w:t>
            </w:r>
          </w:p>
        </w:tc>
      </w:tr>
      <w:tr w:rsidR="00867F96" w:rsidRPr="00867F96" w:rsidTr="00867F96">
        <w:tc>
          <w:tcPr>
            <w:tcW w:w="5327"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Ім’я члена виконавчого органу/ради особи</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Залюбовський Микола Антонович</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РНОКПП</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УНЗР</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Посада</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Голова комісії з припинення</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 xml:space="preserve">Дата вступу </w:t>
            </w:r>
            <w:proofErr w:type="gramStart"/>
            <w:r w:rsidRPr="00867F96">
              <w:rPr>
                <w:rFonts w:ascii="Arial" w:eastAsia="Times New Roman" w:hAnsi="Arial" w:cs="Arial"/>
                <w:b/>
                <w:bCs/>
                <w:color w:val="00335C"/>
                <w:sz w:val="18"/>
                <w:szCs w:val="18"/>
                <w:lang w:eastAsia="ru-RU"/>
              </w:rPr>
              <w:t>на посаду</w:t>
            </w:r>
            <w:proofErr w:type="gramEnd"/>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15.12.2014</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lastRenderedPageBreak/>
              <w:t>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періоді</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Виплатили: 179951</w:t>
            </w:r>
            <w:r w:rsidRPr="00867F96">
              <w:rPr>
                <w:rFonts w:ascii="Arial" w:eastAsia="Times New Roman" w:hAnsi="Arial" w:cs="Arial"/>
                <w:color w:val="00335C"/>
                <w:sz w:val="18"/>
                <w:szCs w:val="18"/>
                <w:lang w:eastAsia="ru-RU"/>
              </w:rPr>
              <w:br/>
              <w:t>Мають виплатити: 179951</w:t>
            </w:r>
            <w:r w:rsidRPr="00867F96">
              <w:rPr>
                <w:rFonts w:ascii="Arial" w:eastAsia="Times New Roman" w:hAnsi="Arial" w:cs="Arial"/>
                <w:color w:val="00335C"/>
                <w:sz w:val="18"/>
                <w:szCs w:val="18"/>
                <w:lang w:eastAsia="ru-RU"/>
              </w:rPr>
              <w:br/>
              <w:t>Прийнято рішення про виплату: 179951</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Форми виплати винагороди, яку виплатили та/або мають виплатити у звітному періоді та/або рішення про виплату якої прийнято у звітному періоді</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Виплатили: заробітна плата</w:t>
            </w:r>
            <w:r w:rsidRPr="00867F96">
              <w:rPr>
                <w:rFonts w:ascii="Arial" w:eastAsia="Times New Roman" w:hAnsi="Arial" w:cs="Arial"/>
                <w:color w:val="00335C"/>
                <w:sz w:val="18"/>
                <w:szCs w:val="18"/>
                <w:lang w:eastAsia="ru-RU"/>
              </w:rPr>
              <w:br/>
              <w:t>Мають виплатити: заробітна плата</w:t>
            </w:r>
            <w:r w:rsidRPr="00867F96">
              <w:rPr>
                <w:rFonts w:ascii="Arial" w:eastAsia="Times New Roman" w:hAnsi="Arial" w:cs="Arial"/>
                <w:color w:val="00335C"/>
                <w:sz w:val="18"/>
                <w:szCs w:val="18"/>
                <w:lang w:eastAsia="ru-RU"/>
              </w:rPr>
              <w:br/>
              <w:t>Прийнято рішення про виплату: заробітна плата</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Розмір фіксованої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Виплатили: 179951</w:t>
            </w:r>
            <w:r w:rsidRPr="00867F96">
              <w:rPr>
                <w:rFonts w:ascii="Arial" w:eastAsia="Times New Roman" w:hAnsi="Arial" w:cs="Arial"/>
                <w:color w:val="00335C"/>
                <w:sz w:val="18"/>
                <w:szCs w:val="18"/>
                <w:lang w:eastAsia="ru-RU"/>
              </w:rPr>
              <w:br/>
              <w:t>Мають виплатити: 179951</w:t>
            </w:r>
            <w:r w:rsidRPr="00867F96">
              <w:rPr>
                <w:rFonts w:ascii="Arial" w:eastAsia="Times New Roman" w:hAnsi="Arial" w:cs="Arial"/>
                <w:color w:val="00335C"/>
                <w:sz w:val="18"/>
                <w:szCs w:val="18"/>
                <w:lang w:eastAsia="ru-RU"/>
              </w:rPr>
              <w:br/>
              <w:t>Прийнято рішення про виплату: 179951</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Розмір змінної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Виплатили:0</w:t>
            </w:r>
            <w:r w:rsidRPr="00867F96">
              <w:rPr>
                <w:rFonts w:ascii="Arial" w:eastAsia="Times New Roman" w:hAnsi="Arial" w:cs="Arial"/>
                <w:color w:val="00335C"/>
                <w:sz w:val="18"/>
                <w:szCs w:val="18"/>
                <w:lang w:eastAsia="ru-RU"/>
              </w:rPr>
              <w:br/>
              <w:t xml:space="preserve">Мають </w:t>
            </w:r>
            <w:proofErr w:type="gramStart"/>
            <w:r w:rsidRPr="00867F96">
              <w:rPr>
                <w:rFonts w:ascii="Arial" w:eastAsia="Times New Roman" w:hAnsi="Arial" w:cs="Arial"/>
                <w:color w:val="00335C"/>
                <w:sz w:val="18"/>
                <w:szCs w:val="18"/>
                <w:lang w:eastAsia="ru-RU"/>
              </w:rPr>
              <w:t>виплатити:</w:t>
            </w:r>
            <w:r w:rsidRPr="00867F96">
              <w:rPr>
                <w:rFonts w:ascii="Arial" w:eastAsia="Times New Roman" w:hAnsi="Arial" w:cs="Arial"/>
                <w:color w:val="00335C"/>
                <w:sz w:val="18"/>
                <w:szCs w:val="18"/>
                <w:lang w:eastAsia="ru-RU"/>
              </w:rPr>
              <w:br/>
              <w:t>Прийнято</w:t>
            </w:r>
            <w:proofErr w:type="gramEnd"/>
            <w:r w:rsidRPr="00867F96">
              <w:rPr>
                <w:rFonts w:ascii="Arial" w:eastAsia="Times New Roman" w:hAnsi="Arial" w:cs="Arial"/>
                <w:color w:val="00335C"/>
                <w:sz w:val="18"/>
                <w:szCs w:val="18"/>
                <w:lang w:eastAsia="ru-RU"/>
              </w:rPr>
              <w:t xml:space="preserve"> </w:t>
            </w:r>
            <w:r w:rsidRPr="00867F96">
              <w:rPr>
                <w:rFonts w:ascii="Arial" w:eastAsia="Times New Roman" w:hAnsi="Arial" w:cs="Arial"/>
                <w:color w:val="00335C"/>
                <w:sz w:val="18"/>
                <w:szCs w:val="18"/>
                <w:lang w:eastAsia="ru-RU"/>
              </w:rPr>
              <w:lastRenderedPageBreak/>
              <w:t>рішення про виплату:</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lastRenderedPageBreak/>
              <w:t>Критерії оцінки ефективності, за якими нараховували змінну частину винагороди</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Інформація про винагороду або ж компенсації, які мають бути виплачені у разі звільнення</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Компенсації, які мають бути виплачені у разі звільнення, - згідно законодавства.</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URL-адреса вебсайту особи, за якою розміщено звіт про винагороду</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В Товаристві не створена Наглядова рада. Комітет з винагороди не створений. Звіт про винагороду не складався.</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Співвідношення середнього розміру винагороди члена виконавчого органу / ради із середнім розміром винагороди працівників особи</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2.572</w:t>
            </w:r>
          </w:p>
        </w:tc>
      </w:tr>
    </w:tbl>
    <w:p w:rsidR="00867F96" w:rsidRDefault="00867F96" w:rsidP="0096628F"/>
    <w:p w:rsidR="00867F96" w:rsidRPr="00867F96" w:rsidRDefault="00867F96" w:rsidP="00867F96">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867F96">
        <w:rPr>
          <w:rFonts w:ascii="Arial" w:eastAsia="Times New Roman" w:hAnsi="Arial" w:cs="Arial"/>
          <w:b/>
          <w:bCs/>
          <w:color w:val="00335C"/>
          <w:sz w:val="21"/>
          <w:szCs w:val="21"/>
          <w:lang w:eastAsia="ru-RU"/>
        </w:rPr>
        <w:t>3) інформація щодо наявності у емітента відносин з іноземними державами зони ризику</w:t>
      </w:r>
    </w:p>
    <w:p w:rsidR="00867F96" w:rsidRPr="00867F96" w:rsidRDefault="00867F96" w:rsidP="00867F96">
      <w:pPr>
        <w:shd w:val="clear" w:color="auto" w:fill="FFFFFF"/>
        <w:spacing w:before="100" w:beforeAutospacing="1" w:after="100" w:afterAutospacing="1" w:line="305" w:lineRule="atLeast"/>
        <w:outlineLvl w:val="2"/>
        <w:rPr>
          <w:rFonts w:ascii="Arial" w:eastAsia="Times New Roman" w:hAnsi="Arial" w:cs="Arial"/>
          <w:b/>
          <w:bCs/>
          <w:color w:val="00335C"/>
          <w:sz w:val="21"/>
          <w:szCs w:val="21"/>
          <w:lang w:eastAsia="ru-RU"/>
        </w:rPr>
      </w:pPr>
      <w:r w:rsidRPr="00867F96">
        <w:rPr>
          <w:rFonts w:ascii="Arial" w:eastAsia="Times New Roman" w:hAnsi="Arial" w:cs="Arial"/>
          <w:b/>
          <w:bCs/>
          <w:color w:val="00335C"/>
          <w:sz w:val="21"/>
          <w:szCs w:val="21"/>
          <w:lang w:eastAsia="ru-RU"/>
        </w:rPr>
        <w:t>Інформація щодо наявності в структурі власності емітента фізичних осіб, які мають громадянство іноземної держави зони ризику</w:t>
      </w: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1784"/>
        <w:gridCol w:w="1829"/>
        <w:gridCol w:w="3794"/>
        <w:gridCol w:w="1783"/>
        <w:gridCol w:w="4910"/>
      </w:tblGrid>
      <w:tr w:rsidR="00867F96" w:rsidRPr="00867F96" w:rsidTr="00867F96">
        <w:trPr>
          <w:tblHeader/>
        </w:trPr>
        <w:tc>
          <w:tcPr>
            <w:tcW w:w="1946"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lastRenderedPageBreak/>
              <w:t>Ім’я</w:t>
            </w:r>
          </w:p>
        </w:tc>
        <w:tc>
          <w:tcPr>
            <w:tcW w:w="1373"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Громадянство</w:t>
            </w:r>
          </w:p>
        </w:tc>
        <w:tc>
          <w:tcPr>
            <w:tcW w:w="1946"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Країна та населений пункт місця проживання</w:t>
            </w:r>
          </w:p>
        </w:tc>
        <w:tc>
          <w:tcPr>
            <w:tcW w:w="1570"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Кількість акцій товариства, що прямо чи опосередковано належать особі</w:t>
            </w:r>
          </w:p>
        </w:tc>
        <w:tc>
          <w:tcPr>
            <w:tcW w:w="5707"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Опис наявних у особи відносин контролю над емітентом</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Здобнова Євгенія Ярославівна</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РОСІЙСЬКА ФЕДЕРАЦІЯ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м. Санкт-Петербург вул.Новолитовська 5 107, м. Санкт-Петербург, 03037, РОСІЙСЬКА ФЕДЕРАЦІЯ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36000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Особа ніколи ні в яких формах не коммунікувала із Товариством, не приймала участь у Загальних зборах акціонерів Товариства. Кількість голосуючих акцій - 0.</w:t>
            </w:r>
          </w:p>
        </w:tc>
      </w:tr>
    </w:tbl>
    <w:p w:rsidR="00867F96" w:rsidRDefault="00867F96" w:rsidP="0096628F"/>
    <w:p w:rsidR="00867F96" w:rsidRPr="00867F96" w:rsidRDefault="00867F96" w:rsidP="00867F96">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867F96">
        <w:rPr>
          <w:rFonts w:ascii="Arial" w:eastAsia="Times New Roman" w:hAnsi="Arial" w:cs="Arial"/>
          <w:b/>
          <w:bCs/>
          <w:i/>
          <w:iCs/>
          <w:color w:val="00335C"/>
          <w:sz w:val="21"/>
          <w:szCs w:val="21"/>
          <w:lang w:eastAsia="ru-RU"/>
        </w:rPr>
        <w:t>2. Корпоративні та інші договори</w:t>
      </w:r>
    </w:p>
    <w:p w:rsidR="00867F96" w:rsidRPr="00867F96" w:rsidRDefault="00867F96" w:rsidP="00867F96">
      <w:pPr>
        <w:shd w:val="clear" w:color="auto" w:fill="FFFFFF"/>
        <w:spacing w:before="100" w:beforeAutospacing="1" w:after="100" w:afterAutospacing="1" w:line="305" w:lineRule="atLeast"/>
        <w:outlineLvl w:val="2"/>
        <w:rPr>
          <w:rFonts w:ascii="Arial" w:eastAsia="Times New Roman" w:hAnsi="Arial" w:cs="Arial"/>
          <w:b/>
          <w:bCs/>
          <w:color w:val="00335C"/>
          <w:sz w:val="21"/>
          <w:szCs w:val="21"/>
          <w:lang w:eastAsia="ru-RU"/>
        </w:rPr>
      </w:pPr>
      <w:r w:rsidRPr="00867F96">
        <w:rPr>
          <w:rFonts w:ascii="Arial" w:eastAsia="Times New Roman" w:hAnsi="Arial" w:cs="Arial"/>
          <w:b/>
          <w:bCs/>
          <w:color w:val="00335C"/>
          <w:sz w:val="21"/>
          <w:szCs w:val="21"/>
          <w:lang w:eastAsia="ru-RU"/>
        </w:rPr>
        <w:t>Інформація про будь-які винагороди або компенсації, які мають бути виплачені посадовим особам емітента в разі їх звільнення</w:t>
      </w:r>
    </w:p>
    <w:p w:rsidR="00867F96" w:rsidRPr="00867F96" w:rsidRDefault="00867F96" w:rsidP="00867F96">
      <w:pPr>
        <w:shd w:val="clear" w:color="auto" w:fill="FFFFFF"/>
        <w:spacing w:before="100" w:beforeAutospacing="1" w:after="100" w:afterAutospacing="1" w:line="240" w:lineRule="auto"/>
        <w:jc w:val="both"/>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Компенсації, які мають бути виплачені у разі звільнення, - згідно законодавства</w:t>
      </w:r>
    </w:p>
    <w:p w:rsidR="00867F96" w:rsidRPr="00867F96" w:rsidRDefault="00867F96" w:rsidP="00867F96">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867F96">
        <w:rPr>
          <w:rFonts w:ascii="Arial" w:eastAsia="Times New Roman" w:hAnsi="Arial" w:cs="Arial"/>
          <w:b/>
          <w:bCs/>
          <w:i/>
          <w:iCs/>
          <w:color w:val="00335C"/>
          <w:sz w:val="21"/>
          <w:szCs w:val="21"/>
          <w:lang w:eastAsia="ru-RU"/>
        </w:rPr>
        <w:t>3. Дивідендна політика</w:t>
      </w: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10860"/>
        <w:gridCol w:w="3240"/>
      </w:tblGrid>
      <w:tr w:rsidR="00867F96" w:rsidRPr="00867F96" w:rsidTr="00867F96">
        <w:tc>
          <w:tcPr>
            <w:tcW w:w="5327"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Наявність затвердженого внутрішнього документу, який визначає дивідендну політику</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так</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Назва внутрішнього документу, який визначає дивідендну політику</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СТАТУТ ВІДКРИТОГО АКЦІОНЕРНОГО ТОВАРИСТВА «ВАСИЛЬКІВСЬКА ФІРМА «ЕКОГАЗСЕРВІС»</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Назва органу, який прийняв рішення про затвердження внутрішнього документу, який визначає дивідендну політику</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Загальні збори акціонерів</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lastRenderedPageBreak/>
              <w:t>Дата та номер рішення про затвердження внутрішнього документу, який визначає дивідендну політику</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29.05.1997 | Протокол №1, Рішення 2</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Опис ключових положень внутрішнього документу, який визначає дивідендну політику</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 xml:space="preserve">Фонд оплати дивідендів створюється за рахунок чистого прибутку Товариства. Розмір і порядок утворення планового фонду виплати дивідендів затверджується Вищим органом Товариства за поданням Правління Товариства, а фактичне нарахування здійснюється відповідно до рішення Правління. Розмір фонду виплати дивідендів визначається Правлінням Товариства, Вищий орган Товариства має право затвердити його розмір або прийняти рішення про зменшення розміру фонду виплати дивідендів. Збільшення фонду виплати дивідендів Вищим органом Товариства не допускається. Вищий орган Товариства може встановити інший порядок визначення розміру фонду виплати дивідендів, прийнявши рішення про внесення відповідних змін до Статуту Товариства. Кошти з фонду виплати дивідендів сплачуються Акціонерам пропорційно до загальної вартості належних їм акцій. Сплата дивідендів справляється щорічно, як правило через місяць після складання звітного балансу шляхом перерахування на рахунок Акціонерів, або іншим чином за рішенням Голови Правління Товариства з подальшим </w:t>
            </w:r>
            <w:r w:rsidRPr="00867F96">
              <w:rPr>
                <w:rFonts w:ascii="Arial" w:eastAsia="Times New Roman" w:hAnsi="Arial" w:cs="Arial"/>
                <w:color w:val="00335C"/>
                <w:sz w:val="18"/>
                <w:szCs w:val="18"/>
                <w:lang w:eastAsia="ru-RU"/>
              </w:rPr>
              <w:lastRenderedPageBreak/>
              <w:t>затвердженням звіту наступними загальними зборами.</w:t>
            </w:r>
          </w:p>
        </w:tc>
      </w:tr>
    </w:tbl>
    <w:p w:rsidR="00867F96" w:rsidRDefault="00867F96" w:rsidP="0096628F"/>
    <w:p w:rsidR="00867F96" w:rsidRPr="00867F96" w:rsidRDefault="00867F96" w:rsidP="00867F96">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867F96">
        <w:rPr>
          <w:rFonts w:ascii="Arial" w:eastAsia="Times New Roman" w:hAnsi="Arial" w:cs="Arial"/>
          <w:b/>
          <w:bCs/>
          <w:i/>
          <w:iCs/>
          <w:color w:val="00335C"/>
          <w:sz w:val="21"/>
          <w:szCs w:val="21"/>
          <w:lang w:eastAsia="ru-RU"/>
        </w:rPr>
        <w:t>4. Дивіденди</w:t>
      </w:r>
    </w:p>
    <w:p w:rsidR="00867F96" w:rsidRPr="00867F96" w:rsidRDefault="00867F96" w:rsidP="00867F96">
      <w:pPr>
        <w:shd w:val="clear" w:color="auto" w:fill="FFFFFF"/>
        <w:spacing w:before="100" w:beforeAutospacing="1" w:after="100" w:afterAutospacing="1" w:line="305" w:lineRule="atLeast"/>
        <w:outlineLvl w:val="2"/>
        <w:rPr>
          <w:rFonts w:ascii="Arial" w:eastAsia="Times New Roman" w:hAnsi="Arial" w:cs="Arial"/>
          <w:b/>
          <w:bCs/>
          <w:color w:val="00335C"/>
          <w:sz w:val="21"/>
          <w:szCs w:val="21"/>
          <w:lang w:eastAsia="ru-RU"/>
        </w:rPr>
      </w:pPr>
      <w:r w:rsidRPr="00867F96">
        <w:rPr>
          <w:rFonts w:ascii="Arial" w:eastAsia="Times New Roman" w:hAnsi="Arial" w:cs="Arial"/>
          <w:b/>
          <w:bCs/>
          <w:color w:val="00335C"/>
          <w:sz w:val="21"/>
          <w:szCs w:val="21"/>
          <w:lang w:eastAsia="ru-RU"/>
        </w:rPr>
        <w:t>Інформація про виплату дивідендів та інших доходів за цінними паперами у звітному році</w:t>
      </w: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5042"/>
        <w:gridCol w:w="4115"/>
        <w:gridCol w:w="4943"/>
      </w:tblGrid>
      <w:tr w:rsidR="00867F96" w:rsidRPr="00867F96" w:rsidTr="00867F96">
        <w:tc>
          <w:tcPr>
            <w:tcW w:w="5327" w:type="dxa"/>
            <w:vMerge w:val="restart"/>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Інформація про виплату дивідендів</w:t>
            </w:r>
          </w:p>
        </w:tc>
        <w:tc>
          <w:tcPr>
            <w:tcW w:w="8145" w:type="dxa"/>
            <w:gridSpan w:val="2"/>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У звітному періоді</w:t>
            </w:r>
          </w:p>
        </w:tc>
      </w:tr>
      <w:tr w:rsidR="00867F96" w:rsidRPr="00867F96" w:rsidTr="00867F96">
        <w:tc>
          <w:tcPr>
            <w:tcW w:w="0" w:type="auto"/>
            <w:vMerge/>
            <w:tcBorders>
              <w:top w:val="single" w:sz="6" w:space="0" w:color="9D9D9D"/>
              <w:left w:val="single" w:sz="6" w:space="0" w:color="9D9D9D"/>
              <w:bottom w:val="single" w:sz="6" w:space="0" w:color="9D9D9D"/>
              <w:right w:val="single" w:sz="6" w:space="0" w:color="9D9D9D"/>
            </w:tcBorders>
            <w:shd w:val="clear" w:color="auto" w:fill="FFFFFF"/>
            <w:vAlign w:val="cente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p>
        </w:tc>
        <w:tc>
          <w:tcPr>
            <w:tcW w:w="3917"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за простими акціями</w:t>
            </w:r>
          </w:p>
        </w:tc>
        <w:tc>
          <w:tcPr>
            <w:tcW w:w="3918"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за привілейованими акціями</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Сума нарахованих дивідендів, грн</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741.95</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0</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Нараховані дивіденди на одну акцію, грн</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0.55</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0</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Сума виплачених/перерахованих дивідендів, грн</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0</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Дата прийняття уповноваженим органом акціонерного товариства рішення про встановлення дати складення переліку осіб, які мають право на отримання дивідендів</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Times New Roman" w:eastAsia="Times New Roman" w:hAnsi="Times New Roman" w:cs="Times New Roman"/>
                <w:sz w:val="20"/>
                <w:szCs w:val="20"/>
                <w:lang w:eastAsia="ru-RU"/>
              </w:rPr>
            </w:pP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Дата складення переліку осіб, які мають право на отримання дивідендів</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Times New Roman" w:eastAsia="Times New Roman" w:hAnsi="Times New Roman" w:cs="Times New Roman"/>
                <w:sz w:val="20"/>
                <w:szCs w:val="20"/>
                <w:lang w:eastAsia="ru-RU"/>
              </w:rPr>
            </w:pP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lastRenderedPageBreak/>
              <w:t>Спосіб виплати дивідендів</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Times New Roman" w:eastAsia="Times New Roman" w:hAnsi="Times New Roman" w:cs="Times New Roman"/>
                <w:sz w:val="20"/>
                <w:szCs w:val="20"/>
                <w:lang w:eastAsia="ru-RU"/>
              </w:rPr>
            </w:pP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Опис</w:t>
            </w:r>
          </w:p>
        </w:tc>
        <w:tc>
          <w:tcPr>
            <w:tcW w:w="0" w:type="auto"/>
            <w:gridSpan w:val="2"/>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 xml:space="preserve">Засідання комісії з припинення Відкритого акціонерного товариства «Васильківська фірма «Екогазсервіс» (Протокол № 16 від 05 травня 2017 року) Рішення 1. 1. З метою реального забезпечення реалізації права всіх акціонерів «ВАСИЛЬКІВСЬКА ФІРМА «ЕКОГАЗСЕРВІС» на отримання дивідендів за умови наявності того факту, що значна кількість акціонерів Товариства не має відкритих особових рахунків в депозитарних установах, а також з урахуванням вимог на здійснення операцій із готівковими коштами та оптимізації таких операцій встановити, що виплата дивідендів акціонеру здійснюється одним із наведених нижче способів: • шляхом перерахування Товариством відповідної суми дивідендів Центральному депозитарію цінних паперів на рахунок, відкритий у Розрахунковому центрі з обслуговування договорів на фінансових ринках для зарахування на рахунки депозитарних установ та депозитаріїв–кореспондентів для їх подальшого переказу депозитарними установами на рахунки депонентів (акціонерів) або сплати депонентам (акціонерам) іншим способом, передбаченим договором; • шляхом перерахування Товариством відповідної суми дивідендів на рахунок акціонера відкритий у банківській установі; • шляхом виплати Товариством відповідної суми дивідендів акціонеру готівкою за місцем знаходження Товариства через касу Товариства, за умови що розмір суми до виплати після утримання податків, зборів та інших платежів не перевищує 10 000 (десять тисяч) гривень. • Виплату дивідендів проводити за умови, що сума дивідендів, яка призначена для виплати відповідному акціонеру достатня для покриття витрат Товариства, пов’язаних із такою виплатою. 2.Акціонери Товариства – юридичні особи можуть отримати дивіденди будь- яким із способів та </w:t>
            </w:r>
            <w:proofErr w:type="gramStart"/>
            <w:r w:rsidRPr="00867F96">
              <w:rPr>
                <w:rFonts w:ascii="Arial" w:eastAsia="Times New Roman" w:hAnsi="Arial" w:cs="Arial"/>
                <w:color w:val="00335C"/>
                <w:sz w:val="18"/>
                <w:szCs w:val="18"/>
                <w:lang w:eastAsia="ru-RU"/>
              </w:rPr>
              <w:t>в порядку</w:t>
            </w:r>
            <w:proofErr w:type="gramEnd"/>
            <w:r w:rsidRPr="00867F96">
              <w:rPr>
                <w:rFonts w:ascii="Arial" w:eastAsia="Times New Roman" w:hAnsi="Arial" w:cs="Arial"/>
                <w:color w:val="00335C"/>
                <w:sz w:val="18"/>
                <w:szCs w:val="18"/>
                <w:lang w:eastAsia="ru-RU"/>
              </w:rPr>
              <w:t xml:space="preserve">, що визначений цим рішенням Загальних зборів акціонерів. Встановити, що акціонер самостійно обирає спосіб виплати дивідендів про що подає Товариству за його місцем знаходженням в оригіналі відповідну письмову заяву. Заява про обрання способу отримання дивідендів повинна бути оформлена згідно вимог, встановлених Товариством та підписана акціонером. Заява про спосіб отримання дивідендів від юридичної особи повинна бути підписана керівником цієї особи та засвідчена печаткою. При цьому: • виплата дивідендів шляхом безготівкового перерахування на рахунок акціонера, відкритий в банківській установі здійснюється тільки за умови, якщо акціонер разом із заявою про обрання такого способу виплати дивідендів надасть Товариству повні реквізити такого банківського рахунку, які необхідні та достатні для здійснення такого перерахування; • виплата дивідендів акціонерам фізичним особам готівкою через касу Товариства буде проводиться у вівторок, середу, четвер з 9 години до 15 години (обідня перерва з 12 до 13години) при пред’явленні акціонером паспорту та довідки про присвоєння реєстраційного номеру облікової картки платника податків (ідентифікаційного коду). • Виплата дивідендів буде проводитись у порядку черговості розгляду </w:t>
            </w:r>
            <w:proofErr w:type="gramStart"/>
            <w:r w:rsidRPr="00867F96">
              <w:rPr>
                <w:rFonts w:ascii="Arial" w:eastAsia="Times New Roman" w:hAnsi="Arial" w:cs="Arial"/>
                <w:color w:val="00335C"/>
                <w:sz w:val="18"/>
                <w:szCs w:val="18"/>
                <w:lang w:eastAsia="ru-RU"/>
              </w:rPr>
              <w:t>заяв,що</w:t>
            </w:r>
            <w:proofErr w:type="gramEnd"/>
            <w:r w:rsidRPr="00867F96">
              <w:rPr>
                <w:rFonts w:ascii="Arial" w:eastAsia="Times New Roman" w:hAnsi="Arial" w:cs="Arial"/>
                <w:color w:val="00335C"/>
                <w:sz w:val="18"/>
                <w:szCs w:val="18"/>
                <w:lang w:eastAsia="ru-RU"/>
              </w:rPr>
              <w:t xml:space="preserve"> надійшли до Товариства.У випадку не надання акціонером письмової заяви про обрання способу виплати дивідендів, подання заяви не в оригіналі (за допомогою факсимільного зв’язку, електронної поштою, тощо), або подання заяви із порушеннями правил встановлених цим рішенням буде вважатись, що акціонер заяви не подав. 3.Вважати такі дивіденди не отриманими та облікувати їх як кредиторську заборгованість Товариства перед акціонерами і накопичувати (акумулювати) їх на банківському рахунку Товариства для виплати акціонерам у наступних періодах з урахуванням вимог чинного законодавства України. По не виплаченим та не отриманим у встановлений строк дивідендам у будь-якому випадку відсотки не нараховуються, компенсаційні виплати за підсумками інфляційних </w:t>
            </w:r>
            <w:r w:rsidRPr="00867F96">
              <w:rPr>
                <w:rFonts w:ascii="Arial" w:eastAsia="Times New Roman" w:hAnsi="Arial" w:cs="Arial"/>
                <w:color w:val="00335C"/>
                <w:sz w:val="18"/>
                <w:szCs w:val="18"/>
                <w:lang w:eastAsia="ru-RU"/>
              </w:rPr>
              <w:lastRenderedPageBreak/>
              <w:t>процесів не проводяться. 4.Нарахування та виплату дивідендів проводити з утриманням всіх податків та зборів перелік та розмір яких встановлено нормами чинного законодавства України. 5.Витрати, які виникають через необхідність виплати дивідендів (сплата комісійних банківській установі, тощо) проводити за рахунок суми дивідендів, призначених до виплати акціонеру. 6.Відповідно до рішення Загальних зборів акціонерів «ВАСИЛЬКІВСЬКА ФІРМА «ЕКОГАЗСЕРВІС» від 24.04.2017року (протокол № 1) 741950 (сімсот сорок одна тисяча дев’ятсот п’ятдесят) грн. чистого прибутку, отриманого за підсумками роботи Товариства у 2016році спрямовується на виплату дивідендів, що на одну акцію становить 0,55грн. 7.Нарахування та виплату дивідендів Товариством здійснити з 24.04.2017р. по 24.10.2017р. 8.Заява про обрання способу виплати дивідендів фізичною особою – акціонером, та юридичною особою – акціонером розміщена на сторінці Товариства ekogaz.pat.ua 9.Для отримання дивідендів акціонеру-нерезиденту таким акціонером подається додаткова інформація перелік та зміст якої визначається Товариством згідно вимог чинного законодавства України. Рішення 2. Повідомити акціонерів про способи виплати дивідендів шляхом розсилки простих листів.</w:t>
            </w:r>
          </w:p>
        </w:tc>
      </w:tr>
    </w:tbl>
    <w:p w:rsidR="00867F96" w:rsidRDefault="00867F96" w:rsidP="0096628F"/>
    <w:p w:rsidR="00867F96" w:rsidRPr="00867F96" w:rsidRDefault="00867F96" w:rsidP="00867F96">
      <w:pPr>
        <w:shd w:val="clear" w:color="auto" w:fill="FFFFFF"/>
        <w:spacing w:after="0" w:line="305" w:lineRule="atLeast"/>
        <w:jc w:val="both"/>
        <w:outlineLvl w:val="2"/>
        <w:rPr>
          <w:rFonts w:ascii="Arial" w:eastAsia="Times New Roman" w:hAnsi="Arial" w:cs="Arial"/>
          <w:b/>
          <w:bCs/>
          <w:color w:val="00335C"/>
          <w:sz w:val="21"/>
          <w:szCs w:val="21"/>
          <w:lang w:eastAsia="ru-RU"/>
        </w:rPr>
      </w:pPr>
      <w:r w:rsidRPr="00867F96">
        <w:rPr>
          <w:rFonts w:ascii="Arial" w:eastAsia="Times New Roman" w:hAnsi="Arial" w:cs="Arial"/>
          <w:b/>
          <w:bCs/>
          <w:i/>
          <w:iCs/>
          <w:color w:val="00335C"/>
          <w:sz w:val="21"/>
          <w:szCs w:val="21"/>
          <w:lang w:eastAsia="ru-RU"/>
        </w:rPr>
        <w:t>5. Перелік посилань на внутрішні документи особи, що розміщені на вебсайті особи</w:t>
      </w: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549"/>
        <w:gridCol w:w="3233"/>
        <w:gridCol w:w="5711"/>
        <w:gridCol w:w="4607"/>
      </w:tblGrid>
      <w:tr w:rsidR="00867F96" w:rsidRPr="00867F96" w:rsidTr="00867F96">
        <w:trPr>
          <w:tblHeader/>
        </w:trPr>
        <w:tc>
          <w:tcPr>
            <w:tcW w:w="366"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w:t>
            </w:r>
            <w:r w:rsidRPr="00867F96">
              <w:rPr>
                <w:rFonts w:ascii="Arial" w:eastAsia="Times New Roman" w:hAnsi="Arial" w:cs="Arial"/>
                <w:b/>
                <w:bCs/>
                <w:color w:val="00335C"/>
                <w:sz w:val="18"/>
                <w:szCs w:val="18"/>
                <w:lang w:eastAsia="ru-RU"/>
              </w:rPr>
              <w:br/>
              <w:t>з/п</w:t>
            </w:r>
          </w:p>
        </w:tc>
        <w:tc>
          <w:tcPr>
            <w:tcW w:w="1769"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Назва внутрішнього документа</w:t>
            </w:r>
          </w:p>
        </w:tc>
        <w:tc>
          <w:tcPr>
            <w:tcW w:w="7145"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Опис ключових питань, які регулюються внутрішнім документом</w:t>
            </w:r>
          </w:p>
        </w:tc>
        <w:tc>
          <w:tcPr>
            <w:tcW w:w="3573"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URL-адреса вебсайту особи, за якою розміщено внутрішній документ</w:t>
            </w:r>
          </w:p>
        </w:tc>
      </w:tr>
      <w:tr w:rsidR="00867F96" w:rsidRPr="00867F96" w:rsidTr="00867F96">
        <w:trPr>
          <w:tblHeader/>
        </w:trPr>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1</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2</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3</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4</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СТАТУТ ВІДКРИТОГО АКЦІОНЕРНОГО ТОВАРИСТВА «ВАСИЛЬКІВСЬКА ФІРМА «ЕКОГАЗСЕРВІС»</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МЕТА ТА ПРЕДМЕТ ДІЯЛЬНОСТІ ТОВАРИСТВА, ЗАСНОВНИК ТА АКЦІОНЕРИ ТОВАРИСТВА, АКЦІЇ ТОВАРИСТВА, ПОРЯДОК РОЗПОДІЛУ ПРИБУТКУ ТА ПОКРИТТЯ ВИТРАТ, ОРГАНИ УПРАВЛІННЯ ТОВАРИСТВОМ, ТРУДОВИЙ КОЛЕКТИВ ТОВАРИСТВА</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https://ekogaz.pat.ua/documents/ustanovchi-dokumenti?doc=27752</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2</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Протоколи Загальних зборів акціонерів</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https://ekogaz.pat.ua/documents/protokoli-zboriv</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lastRenderedPageBreak/>
              <w:t>3</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Аудиторські висновки щодо фінансової звітності</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https://ekogaz.pat.ua/documents/rezultati-perevirok https://ekogaz.pat.ua/documents/zvitnist</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4</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Річні звіти</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https://ekogaz.pat.ua/emitents/reports</w:t>
            </w:r>
          </w:p>
        </w:tc>
      </w:tr>
    </w:tbl>
    <w:p w:rsidR="00867F96" w:rsidRDefault="00867F96" w:rsidP="0096628F"/>
    <w:p w:rsidR="00867F96" w:rsidRPr="00867F96" w:rsidRDefault="00867F96" w:rsidP="00867F96">
      <w:pPr>
        <w:shd w:val="clear" w:color="auto" w:fill="FFFFFF"/>
        <w:spacing w:after="0" w:line="240" w:lineRule="auto"/>
        <w:jc w:val="center"/>
        <w:outlineLvl w:val="1"/>
        <w:rPr>
          <w:rFonts w:ascii="Arial" w:eastAsia="Times New Roman" w:hAnsi="Arial" w:cs="Arial"/>
          <w:b/>
          <w:bCs/>
          <w:color w:val="00335C"/>
          <w:sz w:val="32"/>
          <w:szCs w:val="32"/>
          <w:lang w:eastAsia="ru-RU"/>
        </w:rPr>
      </w:pPr>
      <w:r w:rsidRPr="00867F96">
        <w:rPr>
          <w:rFonts w:ascii="Arial" w:eastAsia="Times New Roman" w:hAnsi="Arial" w:cs="Arial"/>
          <w:b/>
          <w:bCs/>
          <w:color w:val="00335C"/>
          <w:sz w:val="32"/>
          <w:szCs w:val="32"/>
          <w:lang w:eastAsia="ru-RU"/>
        </w:rPr>
        <w:t>Фінансова звітність</w:t>
      </w:r>
      <w:r w:rsidRPr="00867F96">
        <w:rPr>
          <w:rFonts w:ascii="Arial" w:eastAsia="Times New Roman" w:hAnsi="Arial" w:cs="Arial"/>
          <w:b/>
          <w:bCs/>
          <w:color w:val="00335C"/>
          <w:sz w:val="32"/>
          <w:szCs w:val="32"/>
          <w:lang w:eastAsia="ru-RU"/>
        </w:rPr>
        <w:br/>
        <w:t>малого підприємства</w:t>
      </w:r>
    </w:p>
    <w:p w:rsidR="00867F96" w:rsidRPr="00867F96" w:rsidRDefault="00867F96" w:rsidP="00867F96">
      <w:pPr>
        <w:spacing w:after="0" w:line="240" w:lineRule="auto"/>
        <w:rPr>
          <w:rFonts w:ascii="Times New Roman" w:eastAsia="Times New Roman" w:hAnsi="Times New Roman" w:cs="Times New Roman"/>
          <w:sz w:val="24"/>
          <w:szCs w:val="24"/>
          <w:lang w:eastAsia="ru-RU"/>
        </w:rPr>
      </w:pP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5391"/>
        <w:gridCol w:w="2729"/>
        <w:gridCol w:w="3831"/>
        <w:gridCol w:w="2149"/>
      </w:tblGrid>
      <w:tr w:rsidR="00867F96" w:rsidRPr="00867F96" w:rsidTr="00867F96">
        <w:tc>
          <w:tcPr>
            <w:tcW w:w="0" w:type="auto"/>
            <w:gridSpan w:val="3"/>
            <w:shd w:val="clear" w:color="auto" w:fill="FFFFFF"/>
            <w:tcMar>
              <w:top w:w="150" w:type="dxa"/>
              <w:left w:w="150" w:type="dxa"/>
              <w:bottom w:w="150" w:type="dxa"/>
              <w:right w:w="150" w:type="dxa"/>
            </w:tcMar>
            <w:hideMark/>
          </w:tcPr>
          <w:p w:rsidR="00867F96" w:rsidRPr="00867F96" w:rsidRDefault="00867F96" w:rsidP="00867F96">
            <w:pPr>
              <w:spacing w:after="0" w:line="240" w:lineRule="auto"/>
              <w:rPr>
                <w:rFonts w:ascii="Times New Roman" w:eastAsia="Times New Roman" w:hAnsi="Times New Roman" w:cs="Times New Roman"/>
                <w:sz w:val="24"/>
                <w:szCs w:val="24"/>
                <w:lang w:eastAsia="ru-RU"/>
              </w:rPr>
            </w:pPr>
          </w:p>
        </w:tc>
        <w:tc>
          <w:tcPr>
            <w:tcW w:w="0" w:type="auto"/>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Коди</w:t>
            </w:r>
          </w:p>
        </w:tc>
      </w:tr>
      <w:tr w:rsidR="00867F96" w:rsidRPr="00867F96" w:rsidTr="00867F96">
        <w:tc>
          <w:tcPr>
            <w:tcW w:w="0" w:type="auto"/>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p>
        </w:tc>
        <w:tc>
          <w:tcPr>
            <w:tcW w:w="0" w:type="auto"/>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Times New Roman" w:eastAsia="Times New Roman" w:hAnsi="Times New Roman" w:cs="Times New Roman"/>
                <w:sz w:val="20"/>
                <w:szCs w:val="20"/>
                <w:lang w:eastAsia="ru-RU"/>
              </w:rPr>
            </w:pPr>
          </w:p>
        </w:tc>
        <w:tc>
          <w:tcPr>
            <w:tcW w:w="0" w:type="auto"/>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right"/>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Дата (рік, місяць, число)</w:t>
            </w:r>
          </w:p>
        </w:tc>
        <w:tc>
          <w:tcPr>
            <w:tcW w:w="0" w:type="auto"/>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2018 | 01 | 01</w:t>
            </w:r>
          </w:p>
        </w:tc>
      </w:tr>
      <w:tr w:rsidR="00867F96" w:rsidRPr="00867F96" w:rsidTr="00867F96">
        <w:tc>
          <w:tcPr>
            <w:tcW w:w="0" w:type="auto"/>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Підприємство</w:t>
            </w:r>
          </w:p>
        </w:tc>
        <w:tc>
          <w:tcPr>
            <w:tcW w:w="0" w:type="auto"/>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АТ "Екогазсервіс"</w:t>
            </w:r>
          </w:p>
        </w:tc>
        <w:tc>
          <w:tcPr>
            <w:tcW w:w="0" w:type="auto"/>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right"/>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за ЄДРПОУ</w:t>
            </w:r>
          </w:p>
        </w:tc>
        <w:tc>
          <w:tcPr>
            <w:tcW w:w="0" w:type="auto"/>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13706150</w:t>
            </w:r>
          </w:p>
        </w:tc>
      </w:tr>
      <w:tr w:rsidR="00867F96" w:rsidRPr="00867F96" w:rsidTr="00867F96">
        <w:tc>
          <w:tcPr>
            <w:tcW w:w="0" w:type="auto"/>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Територія</w:t>
            </w:r>
          </w:p>
        </w:tc>
        <w:tc>
          <w:tcPr>
            <w:tcW w:w="0" w:type="auto"/>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p>
        </w:tc>
        <w:tc>
          <w:tcPr>
            <w:tcW w:w="0" w:type="auto"/>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right"/>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за КАТОТТГ</w:t>
            </w:r>
          </w:p>
        </w:tc>
        <w:tc>
          <w:tcPr>
            <w:tcW w:w="0" w:type="auto"/>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3221455800</w:t>
            </w:r>
          </w:p>
        </w:tc>
      </w:tr>
      <w:tr w:rsidR="00867F96" w:rsidRPr="00867F96" w:rsidTr="00867F96">
        <w:tc>
          <w:tcPr>
            <w:tcW w:w="0" w:type="auto"/>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Організаційно-правова форма господарювання</w:t>
            </w:r>
          </w:p>
        </w:tc>
        <w:tc>
          <w:tcPr>
            <w:tcW w:w="0" w:type="auto"/>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231</w:t>
            </w:r>
          </w:p>
        </w:tc>
        <w:tc>
          <w:tcPr>
            <w:tcW w:w="0" w:type="auto"/>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right"/>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за КОПФГ</w:t>
            </w:r>
          </w:p>
        </w:tc>
        <w:tc>
          <w:tcPr>
            <w:tcW w:w="0" w:type="auto"/>
            <w:shd w:val="clear" w:color="auto" w:fill="FFFFFF"/>
            <w:vAlign w:val="center"/>
            <w:hideMark/>
          </w:tcPr>
          <w:p w:rsidR="00867F96" w:rsidRPr="00867F96" w:rsidRDefault="00867F96" w:rsidP="00867F96">
            <w:pPr>
              <w:spacing w:after="300" w:line="240" w:lineRule="auto"/>
              <w:rPr>
                <w:rFonts w:ascii="Times New Roman" w:eastAsia="Times New Roman" w:hAnsi="Times New Roman" w:cs="Times New Roman"/>
                <w:sz w:val="20"/>
                <w:szCs w:val="20"/>
                <w:lang w:eastAsia="ru-RU"/>
              </w:rPr>
            </w:pPr>
          </w:p>
        </w:tc>
      </w:tr>
      <w:tr w:rsidR="00867F96" w:rsidRPr="00867F96" w:rsidTr="00867F96">
        <w:tc>
          <w:tcPr>
            <w:tcW w:w="0" w:type="auto"/>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lastRenderedPageBreak/>
              <w:t>Вид економічної діяльності</w:t>
            </w:r>
          </w:p>
        </w:tc>
        <w:tc>
          <w:tcPr>
            <w:tcW w:w="0" w:type="auto"/>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35.22</w:t>
            </w:r>
          </w:p>
        </w:tc>
        <w:tc>
          <w:tcPr>
            <w:tcW w:w="0" w:type="auto"/>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right"/>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за КВЕД</w:t>
            </w:r>
          </w:p>
        </w:tc>
        <w:tc>
          <w:tcPr>
            <w:tcW w:w="0" w:type="auto"/>
            <w:shd w:val="clear" w:color="auto" w:fill="FFFFFF"/>
            <w:vAlign w:val="center"/>
            <w:hideMark/>
          </w:tcPr>
          <w:p w:rsidR="00867F96" w:rsidRPr="00867F96" w:rsidRDefault="00867F96" w:rsidP="00867F96">
            <w:pPr>
              <w:spacing w:after="300" w:line="240" w:lineRule="auto"/>
              <w:rPr>
                <w:rFonts w:ascii="Times New Roman" w:eastAsia="Times New Roman" w:hAnsi="Times New Roman" w:cs="Times New Roman"/>
                <w:sz w:val="20"/>
                <w:szCs w:val="20"/>
                <w:lang w:eastAsia="ru-RU"/>
              </w:rPr>
            </w:pPr>
          </w:p>
        </w:tc>
      </w:tr>
      <w:tr w:rsidR="00867F96" w:rsidRPr="00867F96" w:rsidTr="00867F96">
        <w:tc>
          <w:tcPr>
            <w:tcW w:w="0" w:type="auto"/>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Середня кількість працівників, осіб</w:t>
            </w:r>
          </w:p>
        </w:tc>
        <w:tc>
          <w:tcPr>
            <w:tcW w:w="0" w:type="auto"/>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15</w:t>
            </w:r>
          </w:p>
        </w:tc>
        <w:tc>
          <w:tcPr>
            <w:tcW w:w="0" w:type="auto"/>
            <w:shd w:val="clear" w:color="auto" w:fill="FFFFFF"/>
            <w:vAlign w:val="center"/>
            <w:hideMark/>
          </w:tcPr>
          <w:p w:rsidR="00867F96" w:rsidRPr="00867F96" w:rsidRDefault="00867F96" w:rsidP="00867F96">
            <w:pPr>
              <w:spacing w:after="300" w:line="240" w:lineRule="auto"/>
              <w:rPr>
                <w:rFonts w:ascii="Times New Roman" w:eastAsia="Times New Roman" w:hAnsi="Times New Roman" w:cs="Times New Roman"/>
                <w:sz w:val="20"/>
                <w:szCs w:val="20"/>
                <w:lang w:eastAsia="ru-RU"/>
              </w:rPr>
            </w:pPr>
          </w:p>
        </w:tc>
        <w:tc>
          <w:tcPr>
            <w:tcW w:w="0" w:type="auto"/>
            <w:shd w:val="clear" w:color="auto" w:fill="FFFFFF"/>
            <w:vAlign w:val="center"/>
            <w:hideMark/>
          </w:tcPr>
          <w:p w:rsidR="00867F96" w:rsidRPr="00867F96" w:rsidRDefault="00867F96" w:rsidP="00867F96">
            <w:pPr>
              <w:spacing w:after="300" w:line="240" w:lineRule="auto"/>
              <w:rPr>
                <w:rFonts w:ascii="Times New Roman" w:eastAsia="Times New Roman" w:hAnsi="Times New Roman" w:cs="Times New Roman"/>
                <w:sz w:val="20"/>
                <w:szCs w:val="20"/>
                <w:lang w:eastAsia="ru-RU"/>
              </w:rPr>
            </w:pPr>
          </w:p>
        </w:tc>
      </w:tr>
      <w:tr w:rsidR="00867F96" w:rsidRPr="00867F96" w:rsidTr="00867F96">
        <w:tc>
          <w:tcPr>
            <w:tcW w:w="0" w:type="auto"/>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Одиниця виміру:</w:t>
            </w:r>
          </w:p>
        </w:tc>
        <w:tc>
          <w:tcPr>
            <w:tcW w:w="0" w:type="auto"/>
            <w:gridSpan w:val="3"/>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тис. грн. з одним десятковим знаком</w:t>
            </w:r>
          </w:p>
        </w:tc>
      </w:tr>
      <w:tr w:rsidR="00867F96" w:rsidRPr="00867F96" w:rsidTr="00867F96">
        <w:tc>
          <w:tcPr>
            <w:tcW w:w="0" w:type="auto"/>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Адреса, телефон:</w:t>
            </w:r>
          </w:p>
        </w:tc>
        <w:tc>
          <w:tcPr>
            <w:tcW w:w="0" w:type="auto"/>
            <w:gridSpan w:val="3"/>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08623, вул. Залізнична, буд. 168, смт КАЛИНІВКА, Васильківський р-н, Київська обл.,</w:t>
            </w:r>
          </w:p>
        </w:tc>
      </w:tr>
    </w:tbl>
    <w:p w:rsidR="00867F96" w:rsidRPr="00867F96" w:rsidRDefault="00867F96" w:rsidP="00867F96">
      <w:pPr>
        <w:spacing w:after="0" w:line="240" w:lineRule="auto"/>
        <w:rPr>
          <w:rFonts w:ascii="Times New Roman" w:eastAsia="Times New Roman" w:hAnsi="Times New Roman" w:cs="Times New Roman"/>
          <w:sz w:val="24"/>
          <w:szCs w:val="24"/>
          <w:lang w:eastAsia="ru-RU"/>
        </w:rPr>
      </w:pPr>
      <w:r w:rsidRPr="00867F96">
        <w:rPr>
          <w:rFonts w:ascii="Arial" w:eastAsia="Times New Roman" w:hAnsi="Arial" w:cs="Arial"/>
          <w:color w:val="00335C"/>
          <w:sz w:val="18"/>
          <w:szCs w:val="18"/>
          <w:lang w:eastAsia="ru-RU"/>
        </w:rPr>
        <w:br/>
      </w: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14100"/>
      </w:tblGrid>
      <w:tr w:rsidR="00867F96" w:rsidRPr="00867F96" w:rsidTr="00867F96">
        <w:tc>
          <w:tcPr>
            <w:tcW w:w="0" w:type="auto"/>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b/>
                <w:bCs/>
                <w:color w:val="00335C"/>
                <w:sz w:val="18"/>
                <w:szCs w:val="18"/>
                <w:lang w:eastAsia="ru-RU"/>
              </w:rPr>
              <w:t>1. Баланс на 31.12.2017 р.</w:t>
            </w:r>
          </w:p>
        </w:tc>
      </w:tr>
      <w:tr w:rsidR="00867F96" w:rsidRPr="00867F96" w:rsidTr="00867F96">
        <w:tc>
          <w:tcPr>
            <w:tcW w:w="0" w:type="auto"/>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Форма № 1-м</w:t>
            </w:r>
          </w:p>
        </w:tc>
      </w:tr>
    </w:tbl>
    <w:p w:rsidR="00867F96" w:rsidRPr="00867F96" w:rsidRDefault="00867F96" w:rsidP="00867F96">
      <w:pPr>
        <w:spacing w:after="0" w:line="240" w:lineRule="auto"/>
        <w:rPr>
          <w:rFonts w:ascii="Times New Roman" w:eastAsia="Times New Roman" w:hAnsi="Times New Roman" w:cs="Times New Roman"/>
          <w:sz w:val="24"/>
          <w:szCs w:val="24"/>
          <w:lang w:eastAsia="ru-RU"/>
        </w:rPr>
      </w:pP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7389"/>
        <w:gridCol w:w="1206"/>
        <w:gridCol w:w="2752"/>
        <w:gridCol w:w="2753"/>
      </w:tblGrid>
      <w:tr w:rsidR="00867F96" w:rsidRPr="00867F96" w:rsidTr="00867F96">
        <w:tc>
          <w:tcPr>
            <w:tcW w:w="6736"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Актив</w:t>
            </w:r>
          </w:p>
        </w:tc>
        <w:tc>
          <w:tcPr>
            <w:tcW w:w="1099"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Код рядка</w:t>
            </w:r>
          </w:p>
        </w:tc>
        <w:tc>
          <w:tcPr>
            <w:tcW w:w="2508"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На початок звітного періоду</w:t>
            </w:r>
          </w:p>
        </w:tc>
        <w:tc>
          <w:tcPr>
            <w:tcW w:w="2509"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На кінець звітного періоду</w:t>
            </w:r>
          </w:p>
        </w:tc>
      </w:tr>
      <w:tr w:rsidR="00867F96" w:rsidRPr="00867F96" w:rsidTr="00867F96">
        <w:tc>
          <w:tcPr>
            <w:tcW w:w="6736"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1</w:t>
            </w:r>
          </w:p>
        </w:tc>
        <w:tc>
          <w:tcPr>
            <w:tcW w:w="1099"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2</w:t>
            </w:r>
          </w:p>
        </w:tc>
        <w:tc>
          <w:tcPr>
            <w:tcW w:w="2508"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3</w:t>
            </w:r>
          </w:p>
        </w:tc>
        <w:tc>
          <w:tcPr>
            <w:tcW w:w="2509"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4</w:t>
            </w:r>
          </w:p>
        </w:tc>
      </w:tr>
      <w:tr w:rsidR="00867F96" w:rsidRPr="00867F96" w:rsidTr="00867F96">
        <w:tc>
          <w:tcPr>
            <w:tcW w:w="0" w:type="auto"/>
            <w:gridSpan w:val="4"/>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I. Необоротні активи</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Нематеріальні активи</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1000</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Times New Roman" w:eastAsia="Times New Roman" w:hAnsi="Times New Roman" w:cs="Times New Roman"/>
                <w:sz w:val="20"/>
                <w:szCs w:val="20"/>
                <w:lang w:eastAsia="ru-RU"/>
              </w:rPr>
            </w:pP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lastRenderedPageBreak/>
              <w:t>Первісна вартість</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1001</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Times New Roman" w:eastAsia="Times New Roman" w:hAnsi="Times New Roman" w:cs="Times New Roman"/>
                <w:sz w:val="20"/>
                <w:szCs w:val="20"/>
                <w:lang w:eastAsia="ru-RU"/>
              </w:rPr>
            </w:pP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Накопичена амортизація</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1002</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 )</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 )</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Незавершені капітальні інвестиції</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1005</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58</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Основні засоби:</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1010</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841.6</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803.4</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 первісна вартість</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1011</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4143.8</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4201.9</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 знос</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1012</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( 3302.2 )</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( 3398.5 )</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Довгострокові біологічні активи</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1020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Times New Roman" w:eastAsia="Times New Roman" w:hAnsi="Times New Roman" w:cs="Times New Roman"/>
                <w:sz w:val="20"/>
                <w:szCs w:val="20"/>
                <w:lang w:eastAsia="ru-RU"/>
              </w:rPr>
            </w:pP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Довгострокові фінансові інвестиції</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1030</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Times New Roman" w:eastAsia="Times New Roman" w:hAnsi="Times New Roman" w:cs="Times New Roman"/>
                <w:sz w:val="20"/>
                <w:szCs w:val="20"/>
                <w:lang w:eastAsia="ru-RU"/>
              </w:rPr>
            </w:pP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Інші необоротні активи</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1090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113.7</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105.7</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Усього за розділом I</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1095</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1013.3</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909.1</w:t>
            </w:r>
          </w:p>
        </w:tc>
      </w:tr>
      <w:tr w:rsidR="00867F96" w:rsidRPr="00867F96" w:rsidTr="00867F96">
        <w:tc>
          <w:tcPr>
            <w:tcW w:w="0" w:type="auto"/>
            <w:gridSpan w:val="4"/>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II. Оборотні активи</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lastRenderedPageBreak/>
              <w:t>Запаси</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1100</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757.6</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838.8</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 у тому числі готова продукція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1103</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Times New Roman" w:eastAsia="Times New Roman" w:hAnsi="Times New Roman" w:cs="Times New Roman"/>
                <w:sz w:val="20"/>
                <w:szCs w:val="20"/>
                <w:lang w:eastAsia="ru-RU"/>
              </w:rPr>
            </w:pP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Поточні біологічні активи</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1110</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Times New Roman" w:eastAsia="Times New Roman" w:hAnsi="Times New Roman" w:cs="Times New Roman"/>
                <w:sz w:val="20"/>
                <w:szCs w:val="20"/>
                <w:lang w:eastAsia="ru-RU"/>
              </w:rPr>
            </w:pP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Дебіторська заборгованість за товари, роботи, послуги:</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1125</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447.8</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602.4</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Дебіторська заборгованість за розрахунками з бюджетом</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1135</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114.2</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197.7</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 у тому числі податок на прибуток</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1136</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38.8</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Інша поточна дебіторська заборгованість</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1155</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2455.5</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1933.6</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Поточні фінансові інвестиції</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1160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Times New Roman" w:eastAsia="Times New Roman" w:hAnsi="Times New Roman" w:cs="Times New Roman"/>
                <w:sz w:val="20"/>
                <w:szCs w:val="20"/>
                <w:lang w:eastAsia="ru-RU"/>
              </w:rPr>
            </w:pP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Гроші та їх еквіваленти</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1165</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1703.1</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1335.1</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Витрати майбутніх періодів</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1170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19.5</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Інші оборотні активи</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1190</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85.1</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46</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lastRenderedPageBreak/>
              <w:t>Усього за розділом II</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1195</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5582.8</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4953.6</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 xml:space="preserve">ІІІ. Необоротні активи, утримувані </w:t>
            </w:r>
            <w:proofErr w:type="gramStart"/>
            <w:r w:rsidRPr="00867F96">
              <w:rPr>
                <w:rFonts w:ascii="Arial" w:eastAsia="Times New Roman" w:hAnsi="Arial" w:cs="Arial"/>
                <w:b/>
                <w:bCs/>
                <w:color w:val="00335C"/>
                <w:sz w:val="18"/>
                <w:szCs w:val="18"/>
                <w:lang w:eastAsia="ru-RU"/>
              </w:rPr>
              <w:t>для продажу</w:t>
            </w:r>
            <w:proofErr w:type="gramEnd"/>
            <w:r w:rsidRPr="00867F96">
              <w:rPr>
                <w:rFonts w:ascii="Arial" w:eastAsia="Times New Roman" w:hAnsi="Arial" w:cs="Arial"/>
                <w:b/>
                <w:bCs/>
                <w:color w:val="00335C"/>
                <w:sz w:val="18"/>
                <w:szCs w:val="18"/>
                <w:lang w:eastAsia="ru-RU"/>
              </w:rPr>
              <w:t>, та групи вибуття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1200</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Times New Roman" w:eastAsia="Times New Roman" w:hAnsi="Times New Roman" w:cs="Times New Roman"/>
                <w:sz w:val="20"/>
                <w:szCs w:val="20"/>
                <w:lang w:eastAsia="ru-RU"/>
              </w:rPr>
            </w:pP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Баланс</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1300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6596.1</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5862.7</w:t>
            </w:r>
          </w:p>
        </w:tc>
      </w:tr>
    </w:tbl>
    <w:p w:rsidR="00867F96" w:rsidRPr="00867F96" w:rsidRDefault="00867F96" w:rsidP="00867F96">
      <w:pPr>
        <w:spacing w:after="0" w:line="240" w:lineRule="auto"/>
        <w:rPr>
          <w:rFonts w:ascii="Times New Roman" w:eastAsia="Times New Roman" w:hAnsi="Times New Roman" w:cs="Times New Roman"/>
          <w:sz w:val="24"/>
          <w:szCs w:val="24"/>
          <w:lang w:eastAsia="ru-RU"/>
        </w:rPr>
      </w:pP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8453"/>
        <w:gridCol w:w="1058"/>
        <w:gridCol w:w="2294"/>
        <w:gridCol w:w="2295"/>
      </w:tblGrid>
      <w:tr w:rsidR="00867F96" w:rsidRPr="00867F96" w:rsidTr="00867F96">
        <w:tc>
          <w:tcPr>
            <w:tcW w:w="6736"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Пасив</w:t>
            </w:r>
          </w:p>
        </w:tc>
        <w:tc>
          <w:tcPr>
            <w:tcW w:w="1099"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Код рядка</w:t>
            </w:r>
          </w:p>
        </w:tc>
        <w:tc>
          <w:tcPr>
            <w:tcW w:w="2508"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На початок звітного періоду</w:t>
            </w:r>
          </w:p>
        </w:tc>
        <w:tc>
          <w:tcPr>
            <w:tcW w:w="2509"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На кінець звітного періоду</w:t>
            </w:r>
          </w:p>
        </w:tc>
      </w:tr>
      <w:tr w:rsidR="00867F96" w:rsidRPr="00867F96" w:rsidTr="00867F96">
        <w:tc>
          <w:tcPr>
            <w:tcW w:w="6736"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1</w:t>
            </w:r>
          </w:p>
        </w:tc>
        <w:tc>
          <w:tcPr>
            <w:tcW w:w="1099"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2</w:t>
            </w:r>
          </w:p>
        </w:tc>
        <w:tc>
          <w:tcPr>
            <w:tcW w:w="2508"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3</w:t>
            </w:r>
          </w:p>
        </w:tc>
        <w:tc>
          <w:tcPr>
            <w:tcW w:w="2509"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4</w:t>
            </w:r>
          </w:p>
        </w:tc>
      </w:tr>
      <w:tr w:rsidR="00867F96" w:rsidRPr="00867F96" w:rsidTr="00867F96">
        <w:tc>
          <w:tcPr>
            <w:tcW w:w="0" w:type="auto"/>
            <w:gridSpan w:val="4"/>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I. Власний капітал</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Зареєстрований (пайовий) капітал</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1400</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337.3</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337.3</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Додатковий капітал</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1410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230.9</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230.9</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Резервний капітал</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1415</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527.4</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527.4</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Нерозподілений прибуток (непокритий збиток)</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1420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3466</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3575.4</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lastRenderedPageBreak/>
              <w:t>Неоплачений капітал</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1425</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 )</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 )</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Усього за розділом I</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1495</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4561.6</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4671</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II. Довгострокові забов"язання, цільове фінансування та забезпечення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1595</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466.4</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509.9</w:t>
            </w:r>
          </w:p>
        </w:tc>
      </w:tr>
      <w:tr w:rsidR="00867F96" w:rsidRPr="00867F96" w:rsidTr="00867F96">
        <w:tc>
          <w:tcPr>
            <w:tcW w:w="0" w:type="auto"/>
            <w:gridSpan w:val="4"/>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ІІІ. Поточні зобов’язання</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Короткострокові кредити банків</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1600</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Times New Roman" w:eastAsia="Times New Roman" w:hAnsi="Times New Roman" w:cs="Times New Roman"/>
                <w:sz w:val="20"/>
                <w:szCs w:val="20"/>
                <w:lang w:eastAsia="ru-RU"/>
              </w:rPr>
            </w:pP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Поточна кредиторська заборгованість за: довгостроковими зобов’язаннями</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1610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Times New Roman" w:eastAsia="Times New Roman" w:hAnsi="Times New Roman" w:cs="Times New Roman"/>
                <w:sz w:val="20"/>
                <w:szCs w:val="20"/>
                <w:lang w:eastAsia="ru-RU"/>
              </w:rPr>
            </w:pP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 товари, роботи, послуги</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1615</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268.5</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92.8</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розрахунками з бюджетом</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1620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498.3</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3.4</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у тому числі з податку на прибуток</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1621</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472.8</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 зі страхування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1625</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90.9</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 з оплати праці</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1630</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81.1</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13.4</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lastRenderedPageBreak/>
              <w:t>Доходи майбутніх періодів</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1665</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Times New Roman" w:eastAsia="Times New Roman" w:hAnsi="Times New Roman" w:cs="Times New Roman"/>
                <w:sz w:val="20"/>
                <w:szCs w:val="20"/>
                <w:lang w:eastAsia="ru-RU"/>
              </w:rPr>
            </w:pP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Інші поточні зобов'язання</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1690</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629.3</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572.2</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Усього за розділом IІІ</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1695</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1568.1</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681.8</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 xml:space="preserve">ІV. Зобов"язання, пов"язані з необоротними активами, утримуваними </w:t>
            </w:r>
            <w:proofErr w:type="gramStart"/>
            <w:r w:rsidRPr="00867F96">
              <w:rPr>
                <w:rFonts w:ascii="Arial" w:eastAsia="Times New Roman" w:hAnsi="Arial" w:cs="Arial"/>
                <w:b/>
                <w:bCs/>
                <w:color w:val="00335C"/>
                <w:sz w:val="18"/>
                <w:szCs w:val="18"/>
                <w:lang w:eastAsia="ru-RU"/>
              </w:rPr>
              <w:t>для продажу</w:t>
            </w:r>
            <w:proofErr w:type="gramEnd"/>
            <w:r w:rsidRPr="00867F96">
              <w:rPr>
                <w:rFonts w:ascii="Arial" w:eastAsia="Times New Roman" w:hAnsi="Arial" w:cs="Arial"/>
                <w:b/>
                <w:bCs/>
                <w:color w:val="00335C"/>
                <w:sz w:val="18"/>
                <w:szCs w:val="18"/>
                <w:lang w:eastAsia="ru-RU"/>
              </w:rPr>
              <w:t xml:space="preserve"> та групами вибуття</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1700</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Times New Roman" w:eastAsia="Times New Roman" w:hAnsi="Times New Roman" w:cs="Times New Roman"/>
                <w:sz w:val="20"/>
                <w:szCs w:val="20"/>
                <w:lang w:eastAsia="ru-RU"/>
              </w:rPr>
            </w:pP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Баланс</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1900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6596.1</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5862.7</w:t>
            </w:r>
          </w:p>
        </w:tc>
      </w:tr>
    </w:tbl>
    <w:p w:rsidR="00867F96" w:rsidRPr="00867F96" w:rsidRDefault="00867F96" w:rsidP="00867F96">
      <w:pPr>
        <w:spacing w:after="0" w:line="240" w:lineRule="auto"/>
        <w:rPr>
          <w:rFonts w:ascii="Times New Roman" w:eastAsia="Times New Roman" w:hAnsi="Times New Roman" w:cs="Times New Roman"/>
          <w:sz w:val="24"/>
          <w:szCs w:val="24"/>
          <w:lang w:eastAsia="ru-RU"/>
        </w:rPr>
      </w:pPr>
      <w:r w:rsidRPr="00867F96">
        <w:rPr>
          <w:rFonts w:ascii="Arial" w:eastAsia="Times New Roman" w:hAnsi="Arial" w:cs="Arial"/>
          <w:color w:val="00335C"/>
          <w:sz w:val="18"/>
          <w:szCs w:val="18"/>
          <w:lang w:eastAsia="ru-RU"/>
        </w:rPr>
        <w:br/>
      </w:r>
      <w:r w:rsidRPr="00867F96">
        <w:rPr>
          <w:rFonts w:ascii="Arial" w:eastAsia="Times New Roman" w:hAnsi="Arial" w:cs="Arial"/>
          <w:color w:val="00335C"/>
          <w:sz w:val="18"/>
          <w:szCs w:val="18"/>
          <w:lang w:eastAsia="ru-RU"/>
        </w:rPr>
        <w:br/>
      </w:r>
      <w:r w:rsidRPr="00867F96">
        <w:rPr>
          <w:rFonts w:ascii="Arial" w:eastAsia="Times New Roman" w:hAnsi="Arial" w:cs="Arial"/>
          <w:color w:val="00335C"/>
          <w:sz w:val="18"/>
          <w:szCs w:val="18"/>
          <w:lang w:eastAsia="ru-RU"/>
        </w:rPr>
        <w:br/>
      </w:r>
      <w:r w:rsidRPr="00867F96">
        <w:rPr>
          <w:rFonts w:ascii="Arial" w:eastAsia="Times New Roman" w:hAnsi="Arial" w:cs="Arial"/>
          <w:color w:val="00335C"/>
          <w:sz w:val="18"/>
          <w:szCs w:val="18"/>
          <w:lang w:eastAsia="ru-RU"/>
        </w:rPr>
        <w:br/>
      </w: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14100"/>
      </w:tblGrid>
      <w:tr w:rsidR="00867F96" w:rsidRPr="00867F96" w:rsidTr="00867F96">
        <w:tc>
          <w:tcPr>
            <w:tcW w:w="0" w:type="auto"/>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b/>
                <w:bCs/>
                <w:color w:val="00335C"/>
                <w:sz w:val="18"/>
                <w:szCs w:val="18"/>
                <w:lang w:eastAsia="ru-RU"/>
              </w:rPr>
              <w:t>Звіт про фінансові результати за 2017 р.</w:t>
            </w:r>
          </w:p>
        </w:tc>
      </w:tr>
      <w:tr w:rsidR="00867F96" w:rsidRPr="00867F96" w:rsidTr="00867F96">
        <w:tc>
          <w:tcPr>
            <w:tcW w:w="0" w:type="auto"/>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Форма № 2-м</w:t>
            </w:r>
          </w:p>
        </w:tc>
      </w:tr>
    </w:tbl>
    <w:p w:rsidR="00867F96" w:rsidRPr="00867F96" w:rsidRDefault="00867F96" w:rsidP="00867F96">
      <w:pPr>
        <w:spacing w:after="0" w:line="240" w:lineRule="auto"/>
        <w:rPr>
          <w:rFonts w:ascii="Times New Roman" w:eastAsia="Times New Roman" w:hAnsi="Times New Roman" w:cs="Times New Roman"/>
          <w:sz w:val="24"/>
          <w:szCs w:val="24"/>
          <w:lang w:eastAsia="ru-RU"/>
        </w:rPr>
      </w:pP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7389"/>
        <w:gridCol w:w="1206"/>
        <w:gridCol w:w="2752"/>
        <w:gridCol w:w="2753"/>
      </w:tblGrid>
      <w:tr w:rsidR="00867F96" w:rsidRPr="00867F96" w:rsidTr="00867F96">
        <w:tc>
          <w:tcPr>
            <w:tcW w:w="6736"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Стаття</w:t>
            </w:r>
          </w:p>
        </w:tc>
        <w:tc>
          <w:tcPr>
            <w:tcW w:w="1099"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Код рядка</w:t>
            </w:r>
          </w:p>
        </w:tc>
        <w:tc>
          <w:tcPr>
            <w:tcW w:w="2508"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За звітний період</w:t>
            </w:r>
          </w:p>
        </w:tc>
        <w:tc>
          <w:tcPr>
            <w:tcW w:w="2509"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За аналогічний період попереднього року</w:t>
            </w:r>
          </w:p>
        </w:tc>
      </w:tr>
      <w:tr w:rsidR="00867F96" w:rsidRPr="00867F96" w:rsidTr="00867F96">
        <w:tc>
          <w:tcPr>
            <w:tcW w:w="6736"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1</w:t>
            </w:r>
          </w:p>
        </w:tc>
        <w:tc>
          <w:tcPr>
            <w:tcW w:w="1099"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2</w:t>
            </w:r>
          </w:p>
        </w:tc>
        <w:tc>
          <w:tcPr>
            <w:tcW w:w="2508"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3</w:t>
            </w:r>
          </w:p>
        </w:tc>
        <w:tc>
          <w:tcPr>
            <w:tcW w:w="2509" w:type="dxa"/>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4</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lastRenderedPageBreak/>
              <w:t>Чистий дохід від реалізації продукції (товарів, робіт, послуг)</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2000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2642.2</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6386.6</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Інші операційні доходи</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2120</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8</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Інші доходи</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2240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77</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65.7</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Разом доходи (2000 + 2120 + 2240)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2280</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2719.2</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6453.1</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Собівартість реалізованої продукції (товарів, робіт, послуг)</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2050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( 980.3 )</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( 1922 )</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Інші операційні витрати</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2180</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( 1605.3 )</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( 1931.8 )</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Інші витрати</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2270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( 2 )</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 )</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Разом витрати (2050 + 2180 + 2270)</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2285</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( 2585.7 )</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( 3853.8 )</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Фінансовий результат до оподаткування (2268 - 2285)</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2290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133.4</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2599.3</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Податок на прибуток</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2300</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( 24 )</w:t>
            </w:r>
          </w:p>
        </w:tc>
        <w:tc>
          <w:tcPr>
            <w:tcW w:w="0" w:type="auto"/>
            <w:tcBorders>
              <w:top w:val="single" w:sz="6" w:space="0" w:color="9D9D9D"/>
              <w:left w:val="single" w:sz="6" w:space="0" w:color="9D9D9D"/>
              <w:bottom w:val="single" w:sz="6" w:space="0" w:color="9D9D9D"/>
              <w:right w:val="single" w:sz="6" w:space="0" w:color="9D9D9D"/>
            </w:tcBorders>
            <w:shd w:val="clear" w:color="auto" w:fill="EDF8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( 472.8 )</w:t>
            </w:r>
          </w:p>
        </w:tc>
      </w:tr>
      <w:tr w:rsidR="00867F96" w:rsidRPr="00867F96" w:rsidTr="00867F96">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Чистий прибуток (збиток) (2290 - 2300)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2350</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109.4</w:t>
            </w:r>
          </w:p>
        </w:tc>
        <w:tc>
          <w:tcPr>
            <w:tcW w:w="0" w:type="auto"/>
            <w:tcBorders>
              <w:top w:val="single" w:sz="6" w:space="0" w:color="9D9D9D"/>
              <w:left w:val="single" w:sz="6" w:space="0" w:color="9D9D9D"/>
              <w:bottom w:val="single" w:sz="6" w:space="0" w:color="9D9D9D"/>
              <w:right w:val="single" w:sz="6" w:space="0" w:color="9D9D9D"/>
            </w:tcBorders>
            <w:shd w:val="clear" w:color="auto" w:fill="FFFFFF"/>
            <w:tcMar>
              <w:top w:w="150" w:type="dxa"/>
              <w:left w:w="150" w:type="dxa"/>
              <w:bottom w:w="150" w:type="dxa"/>
              <w:right w:w="150" w:type="dxa"/>
            </w:tcMar>
            <w:vAlign w:val="center"/>
            <w:hideMark/>
          </w:tcPr>
          <w:p w:rsidR="00867F96" w:rsidRPr="00867F96" w:rsidRDefault="00867F96" w:rsidP="00867F96">
            <w:pPr>
              <w:spacing w:after="300" w:line="240" w:lineRule="auto"/>
              <w:jc w:val="center"/>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2126.5</w:t>
            </w:r>
          </w:p>
        </w:tc>
      </w:tr>
    </w:tbl>
    <w:p w:rsidR="00867F96" w:rsidRPr="00867F96" w:rsidRDefault="00867F96" w:rsidP="00867F96">
      <w:pPr>
        <w:spacing w:after="0" w:line="240" w:lineRule="auto"/>
        <w:rPr>
          <w:rFonts w:ascii="Times New Roman" w:eastAsia="Times New Roman" w:hAnsi="Times New Roman" w:cs="Times New Roman"/>
          <w:sz w:val="24"/>
          <w:szCs w:val="24"/>
          <w:lang w:eastAsia="ru-RU"/>
        </w:rPr>
      </w:pPr>
      <w:r w:rsidRPr="00867F96">
        <w:rPr>
          <w:rFonts w:ascii="Arial" w:eastAsia="Times New Roman" w:hAnsi="Arial" w:cs="Arial"/>
          <w:color w:val="00335C"/>
          <w:sz w:val="18"/>
          <w:szCs w:val="18"/>
          <w:lang w:eastAsia="ru-RU"/>
        </w:rPr>
        <w:lastRenderedPageBreak/>
        <w:br/>
      </w:r>
    </w:p>
    <w:tbl>
      <w:tblPr>
        <w:tblW w:w="14100" w:type="dxa"/>
        <w:tblInd w:w="150" w:type="dxa"/>
        <w:shd w:val="clear" w:color="auto" w:fill="FFFFFF"/>
        <w:tblCellMar>
          <w:top w:w="60" w:type="dxa"/>
          <w:left w:w="60" w:type="dxa"/>
          <w:bottom w:w="60" w:type="dxa"/>
          <w:right w:w="60" w:type="dxa"/>
        </w:tblCellMar>
        <w:tblLook w:val="04A0" w:firstRow="1" w:lastRow="0" w:firstColumn="1" w:lastColumn="0" w:noHBand="0" w:noVBand="1"/>
      </w:tblPr>
      <w:tblGrid>
        <w:gridCol w:w="2485"/>
        <w:gridCol w:w="11615"/>
      </w:tblGrid>
      <w:tr w:rsidR="00867F96" w:rsidRPr="00867F96" w:rsidTr="00867F96">
        <w:tc>
          <w:tcPr>
            <w:tcW w:w="2485" w:type="dxa"/>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 xml:space="preserve">Примітки </w:t>
            </w:r>
            <w:proofErr w:type="gramStart"/>
            <w:r w:rsidRPr="00867F96">
              <w:rPr>
                <w:rFonts w:ascii="Arial" w:eastAsia="Times New Roman" w:hAnsi="Arial" w:cs="Arial"/>
                <w:b/>
                <w:bCs/>
                <w:color w:val="00335C"/>
                <w:sz w:val="18"/>
                <w:szCs w:val="18"/>
                <w:lang w:eastAsia="ru-RU"/>
              </w:rPr>
              <w:t>до балансу</w:t>
            </w:r>
            <w:proofErr w:type="gramEnd"/>
          </w:p>
        </w:tc>
        <w:tc>
          <w:tcPr>
            <w:tcW w:w="0" w:type="auto"/>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p>
        </w:tc>
      </w:tr>
      <w:tr w:rsidR="00867F96" w:rsidRPr="00867F96" w:rsidTr="00867F96">
        <w:tc>
          <w:tcPr>
            <w:tcW w:w="2485" w:type="dxa"/>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Примітки до звіту про фінансові результати</w:t>
            </w:r>
          </w:p>
        </w:tc>
        <w:tc>
          <w:tcPr>
            <w:tcW w:w="0" w:type="auto"/>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p>
        </w:tc>
      </w:tr>
      <w:tr w:rsidR="00867F96" w:rsidRPr="00867F96" w:rsidTr="00867F96">
        <w:tc>
          <w:tcPr>
            <w:tcW w:w="2485" w:type="dxa"/>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Керівник</w:t>
            </w:r>
          </w:p>
        </w:tc>
        <w:tc>
          <w:tcPr>
            <w:tcW w:w="0" w:type="auto"/>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Залюбовський Микола Антонович</w:t>
            </w:r>
          </w:p>
        </w:tc>
      </w:tr>
      <w:tr w:rsidR="00867F96" w:rsidRPr="00867F96" w:rsidTr="00867F96">
        <w:tc>
          <w:tcPr>
            <w:tcW w:w="2485" w:type="dxa"/>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b/>
                <w:bCs/>
                <w:color w:val="00335C"/>
                <w:sz w:val="18"/>
                <w:szCs w:val="18"/>
                <w:lang w:eastAsia="ru-RU"/>
              </w:rPr>
            </w:pPr>
            <w:r w:rsidRPr="00867F96">
              <w:rPr>
                <w:rFonts w:ascii="Arial" w:eastAsia="Times New Roman" w:hAnsi="Arial" w:cs="Arial"/>
                <w:b/>
                <w:bCs/>
                <w:color w:val="00335C"/>
                <w:sz w:val="18"/>
                <w:szCs w:val="18"/>
                <w:lang w:eastAsia="ru-RU"/>
              </w:rPr>
              <w:t>Головний бухгалтер</w:t>
            </w:r>
          </w:p>
        </w:tc>
        <w:tc>
          <w:tcPr>
            <w:tcW w:w="0" w:type="auto"/>
            <w:tcBorders>
              <w:left w:val="single" w:sz="24" w:space="0" w:color="FFFFFF"/>
              <w:right w:val="single" w:sz="24" w:space="0" w:color="FFFFFF"/>
            </w:tcBorders>
            <w:shd w:val="clear" w:color="auto" w:fill="FFFFFF"/>
            <w:tcMar>
              <w:top w:w="150" w:type="dxa"/>
              <w:left w:w="150" w:type="dxa"/>
              <w:bottom w:w="150" w:type="dxa"/>
              <w:right w:w="150" w:type="dxa"/>
            </w:tcMar>
            <w:hideMark/>
          </w:tcPr>
          <w:p w:rsidR="00867F96" w:rsidRPr="00867F96" w:rsidRDefault="00867F96" w:rsidP="00867F96">
            <w:pPr>
              <w:spacing w:after="300" w:line="240" w:lineRule="auto"/>
              <w:rPr>
                <w:rFonts w:ascii="Arial" w:eastAsia="Times New Roman" w:hAnsi="Arial" w:cs="Arial"/>
                <w:color w:val="00335C"/>
                <w:sz w:val="18"/>
                <w:szCs w:val="18"/>
                <w:lang w:eastAsia="ru-RU"/>
              </w:rPr>
            </w:pPr>
            <w:r w:rsidRPr="00867F96">
              <w:rPr>
                <w:rFonts w:ascii="Arial" w:eastAsia="Times New Roman" w:hAnsi="Arial" w:cs="Arial"/>
                <w:color w:val="00335C"/>
                <w:sz w:val="18"/>
                <w:szCs w:val="18"/>
                <w:lang w:eastAsia="ru-RU"/>
              </w:rPr>
              <w:t>Залюбовський Микола Антонович</w:t>
            </w:r>
          </w:p>
        </w:tc>
      </w:tr>
    </w:tbl>
    <w:p w:rsidR="00867F96" w:rsidRDefault="00867F96" w:rsidP="0096628F"/>
    <w:sectPr w:rsidR="00867F96" w:rsidSect="0096628F">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601995"/>
    <w:multiLevelType w:val="multilevel"/>
    <w:tmpl w:val="54943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28F"/>
    <w:rsid w:val="00656958"/>
    <w:rsid w:val="00867F96"/>
    <w:rsid w:val="008A3BEA"/>
    <w:rsid w:val="00912309"/>
    <w:rsid w:val="009662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A4C593-47AA-42FA-A161-140022D10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310151">
      <w:bodyDiv w:val="1"/>
      <w:marLeft w:val="0"/>
      <w:marRight w:val="0"/>
      <w:marTop w:val="0"/>
      <w:marBottom w:val="0"/>
      <w:divBdr>
        <w:top w:val="none" w:sz="0" w:space="0" w:color="auto"/>
        <w:left w:val="none" w:sz="0" w:space="0" w:color="auto"/>
        <w:bottom w:val="none" w:sz="0" w:space="0" w:color="auto"/>
        <w:right w:val="none" w:sz="0" w:space="0" w:color="auto"/>
      </w:divBdr>
    </w:div>
    <w:div w:id="230777554">
      <w:bodyDiv w:val="1"/>
      <w:marLeft w:val="0"/>
      <w:marRight w:val="0"/>
      <w:marTop w:val="0"/>
      <w:marBottom w:val="0"/>
      <w:divBdr>
        <w:top w:val="none" w:sz="0" w:space="0" w:color="auto"/>
        <w:left w:val="none" w:sz="0" w:space="0" w:color="auto"/>
        <w:bottom w:val="none" w:sz="0" w:space="0" w:color="auto"/>
        <w:right w:val="none" w:sz="0" w:space="0" w:color="auto"/>
      </w:divBdr>
    </w:div>
    <w:div w:id="242952190">
      <w:bodyDiv w:val="1"/>
      <w:marLeft w:val="0"/>
      <w:marRight w:val="0"/>
      <w:marTop w:val="0"/>
      <w:marBottom w:val="0"/>
      <w:divBdr>
        <w:top w:val="none" w:sz="0" w:space="0" w:color="auto"/>
        <w:left w:val="none" w:sz="0" w:space="0" w:color="auto"/>
        <w:bottom w:val="none" w:sz="0" w:space="0" w:color="auto"/>
        <w:right w:val="none" w:sz="0" w:space="0" w:color="auto"/>
      </w:divBdr>
    </w:div>
    <w:div w:id="510871649">
      <w:bodyDiv w:val="1"/>
      <w:marLeft w:val="0"/>
      <w:marRight w:val="0"/>
      <w:marTop w:val="0"/>
      <w:marBottom w:val="0"/>
      <w:divBdr>
        <w:top w:val="none" w:sz="0" w:space="0" w:color="auto"/>
        <w:left w:val="none" w:sz="0" w:space="0" w:color="auto"/>
        <w:bottom w:val="none" w:sz="0" w:space="0" w:color="auto"/>
        <w:right w:val="none" w:sz="0" w:space="0" w:color="auto"/>
      </w:divBdr>
    </w:div>
    <w:div w:id="511728636">
      <w:bodyDiv w:val="1"/>
      <w:marLeft w:val="0"/>
      <w:marRight w:val="0"/>
      <w:marTop w:val="0"/>
      <w:marBottom w:val="0"/>
      <w:divBdr>
        <w:top w:val="none" w:sz="0" w:space="0" w:color="auto"/>
        <w:left w:val="none" w:sz="0" w:space="0" w:color="auto"/>
        <w:bottom w:val="none" w:sz="0" w:space="0" w:color="auto"/>
        <w:right w:val="none" w:sz="0" w:space="0" w:color="auto"/>
      </w:divBdr>
    </w:div>
    <w:div w:id="586576120">
      <w:bodyDiv w:val="1"/>
      <w:marLeft w:val="0"/>
      <w:marRight w:val="0"/>
      <w:marTop w:val="0"/>
      <w:marBottom w:val="0"/>
      <w:divBdr>
        <w:top w:val="none" w:sz="0" w:space="0" w:color="auto"/>
        <w:left w:val="none" w:sz="0" w:space="0" w:color="auto"/>
        <w:bottom w:val="none" w:sz="0" w:space="0" w:color="auto"/>
        <w:right w:val="none" w:sz="0" w:space="0" w:color="auto"/>
      </w:divBdr>
    </w:div>
    <w:div w:id="641228781">
      <w:bodyDiv w:val="1"/>
      <w:marLeft w:val="0"/>
      <w:marRight w:val="0"/>
      <w:marTop w:val="0"/>
      <w:marBottom w:val="0"/>
      <w:divBdr>
        <w:top w:val="none" w:sz="0" w:space="0" w:color="auto"/>
        <w:left w:val="none" w:sz="0" w:space="0" w:color="auto"/>
        <w:bottom w:val="none" w:sz="0" w:space="0" w:color="auto"/>
        <w:right w:val="none" w:sz="0" w:space="0" w:color="auto"/>
      </w:divBdr>
    </w:div>
    <w:div w:id="664279850">
      <w:bodyDiv w:val="1"/>
      <w:marLeft w:val="0"/>
      <w:marRight w:val="0"/>
      <w:marTop w:val="0"/>
      <w:marBottom w:val="0"/>
      <w:divBdr>
        <w:top w:val="none" w:sz="0" w:space="0" w:color="auto"/>
        <w:left w:val="none" w:sz="0" w:space="0" w:color="auto"/>
        <w:bottom w:val="none" w:sz="0" w:space="0" w:color="auto"/>
        <w:right w:val="none" w:sz="0" w:space="0" w:color="auto"/>
      </w:divBdr>
    </w:div>
    <w:div w:id="1263761167">
      <w:bodyDiv w:val="1"/>
      <w:marLeft w:val="0"/>
      <w:marRight w:val="0"/>
      <w:marTop w:val="0"/>
      <w:marBottom w:val="0"/>
      <w:divBdr>
        <w:top w:val="none" w:sz="0" w:space="0" w:color="auto"/>
        <w:left w:val="none" w:sz="0" w:space="0" w:color="auto"/>
        <w:bottom w:val="none" w:sz="0" w:space="0" w:color="auto"/>
        <w:right w:val="none" w:sz="0" w:space="0" w:color="auto"/>
      </w:divBdr>
    </w:div>
    <w:div w:id="1265185631">
      <w:bodyDiv w:val="1"/>
      <w:marLeft w:val="0"/>
      <w:marRight w:val="0"/>
      <w:marTop w:val="0"/>
      <w:marBottom w:val="0"/>
      <w:divBdr>
        <w:top w:val="none" w:sz="0" w:space="0" w:color="auto"/>
        <w:left w:val="none" w:sz="0" w:space="0" w:color="auto"/>
        <w:bottom w:val="none" w:sz="0" w:space="0" w:color="auto"/>
        <w:right w:val="none" w:sz="0" w:space="0" w:color="auto"/>
      </w:divBdr>
    </w:div>
    <w:div w:id="1341201957">
      <w:bodyDiv w:val="1"/>
      <w:marLeft w:val="0"/>
      <w:marRight w:val="0"/>
      <w:marTop w:val="0"/>
      <w:marBottom w:val="0"/>
      <w:divBdr>
        <w:top w:val="none" w:sz="0" w:space="0" w:color="auto"/>
        <w:left w:val="none" w:sz="0" w:space="0" w:color="auto"/>
        <w:bottom w:val="none" w:sz="0" w:space="0" w:color="auto"/>
        <w:right w:val="none" w:sz="0" w:space="0" w:color="auto"/>
      </w:divBdr>
    </w:div>
    <w:div w:id="1397897852">
      <w:bodyDiv w:val="1"/>
      <w:marLeft w:val="0"/>
      <w:marRight w:val="0"/>
      <w:marTop w:val="0"/>
      <w:marBottom w:val="0"/>
      <w:divBdr>
        <w:top w:val="none" w:sz="0" w:space="0" w:color="auto"/>
        <w:left w:val="none" w:sz="0" w:space="0" w:color="auto"/>
        <w:bottom w:val="none" w:sz="0" w:space="0" w:color="auto"/>
        <w:right w:val="none" w:sz="0" w:space="0" w:color="auto"/>
      </w:divBdr>
    </w:div>
    <w:div w:id="1567180109">
      <w:bodyDiv w:val="1"/>
      <w:marLeft w:val="0"/>
      <w:marRight w:val="0"/>
      <w:marTop w:val="0"/>
      <w:marBottom w:val="0"/>
      <w:divBdr>
        <w:top w:val="none" w:sz="0" w:space="0" w:color="auto"/>
        <w:left w:val="none" w:sz="0" w:space="0" w:color="auto"/>
        <w:bottom w:val="none" w:sz="0" w:space="0" w:color="auto"/>
        <w:right w:val="none" w:sz="0" w:space="0" w:color="auto"/>
      </w:divBdr>
    </w:div>
    <w:div w:id="1677226736">
      <w:bodyDiv w:val="1"/>
      <w:marLeft w:val="0"/>
      <w:marRight w:val="0"/>
      <w:marTop w:val="0"/>
      <w:marBottom w:val="0"/>
      <w:divBdr>
        <w:top w:val="none" w:sz="0" w:space="0" w:color="auto"/>
        <w:left w:val="none" w:sz="0" w:space="0" w:color="auto"/>
        <w:bottom w:val="none" w:sz="0" w:space="0" w:color="auto"/>
        <w:right w:val="none" w:sz="0" w:space="0" w:color="auto"/>
      </w:divBdr>
    </w:div>
    <w:div w:id="1768846437">
      <w:bodyDiv w:val="1"/>
      <w:marLeft w:val="0"/>
      <w:marRight w:val="0"/>
      <w:marTop w:val="0"/>
      <w:marBottom w:val="0"/>
      <w:divBdr>
        <w:top w:val="none" w:sz="0" w:space="0" w:color="auto"/>
        <w:left w:val="none" w:sz="0" w:space="0" w:color="auto"/>
        <w:bottom w:val="none" w:sz="0" w:space="0" w:color="auto"/>
        <w:right w:val="none" w:sz="0" w:space="0" w:color="auto"/>
      </w:divBdr>
    </w:div>
    <w:div w:id="1822388451">
      <w:bodyDiv w:val="1"/>
      <w:marLeft w:val="0"/>
      <w:marRight w:val="0"/>
      <w:marTop w:val="0"/>
      <w:marBottom w:val="0"/>
      <w:divBdr>
        <w:top w:val="none" w:sz="0" w:space="0" w:color="auto"/>
        <w:left w:val="none" w:sz="0" w:space="0" w:color="auto"/>
        <w:bottom w:val="none" w:sz="0" w:space="0" w:color="auto"/>
        <w:right w:val="none" w:sz="0" w:space="0" w:color="auto"/>
      </w:divBdr>
    </w:div>
    <w:div w:id="1852835416">
      <w:bodyDiv w:val="1"/>
      <w:marLeft w:val="0"/>
      <w:marRight w:val="0"/>
      <w:marTop w:val="0"/>
      <w:marBottom w:val="0"/>
      <w:divBdr>
        <w:top w:val="none" w:sz="0" w:space="0" w:color="auto"/>
        <w:left w:val="none" w:sz="0" w:space="0" w:color="auto"/>
        <w:bottom w:val="none" w:sz="0" w:space="0" w:color="auto"/>
        <w:right w:val="none" w:sz="0" w:space="0" w:color="auto"/>
      </w:divBdr>
    </w:div>
    <w:div w:id="1900820110">
      <w:bodyDiv w:val="1"/>
      <w:marLeft w:val="0"/>
      <w:marRight w:val="0"/>
      <w:marTop w:val="0"/>
      <w:marBottom w:val="0"/>
      <w:divBdr>
        <w:top w:val="none" w:sz="0" w:space="0" w:color="auto"/>
        <w:left w:val="none" w:sz="0" w:space="0" w:color="auto"/>
        <w:bottom w:val="none" w:sz="0" w:space="0" w:color="auto"/>
        <w:right w:val="none" w:sz="0" w:space="0" w:color="auto"/>
      </w:divBdr>
    </w:div>
    <w:div w:id="2058819582">
      <w:bodyDiv w:val="1"/>
      <w:marLeft w:val="0"/>
      <w:marRight w:val="0"/>
      <w:marTop w:val="0"/>
      <w:marBottom w:val="0"/>
      <w:divBdr>
        <w:top w:val="none" w:sz="0" w:space="0" w:color="auto"/>
        <w:left w:val="none" w:sz="0" w:space="0" w:color="auto"/>
        <w:bottom w:val="none" w:sz="0" w:space="0" w:color="auto"/>
        <w:right w:val="none" w:sz="0" w:space="0" w:color="auto"/>
      </w:divBdr>
    </w:div>
    <w:div w:id="210549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60</Pages>
  <Words>9674</Words>
  <Characters>55147</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64692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vitza@mail.ru</dc:creator>
  <cp:keywords/>
  <dc:description/>
  <cp:lastModifiedBy>vitza@mail.ru</cp:lastModifiedBy>
  <cp:revision>1</cp:revision>
  <dcterms:created xsi:type="dcterms:W3CDTF">2025-09-09T08:51:00Z</dcterms:created>
  <dcterms:modified xsi:type="dcterms:W3CDTF">2025-09-09T10:48:00Z</dcterms:modified>
</cp:coreProperties>
</file>